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692E9" w14:textId="77777777" w:rsidR="00BC4C5C" w:rsidRDefault="00BC4C5C" w:rsidP="00C53424">
      <w:pPr>
        <w:pStyle w:val="NoSpacing"/>
        <w:jc w:val="center"/>
        <w:rPr>
          <w:b/>
          <w:bCs/>
          <w:sz w:val="32"/>
          <w:szCs w:val="32"/>
          <w:lang w:val="en-US"/>
        </w:rPr>
      </w:pPr>
    </w:p>
    <w:p w14:paraId="41DED6CD" w14:textId="77777777" w:rsidR="00BC4C5C" w:rsidRDefault="00BC4C5C" w:rsidP="00C53424">
      <w:pPr>
        <w:pStyle w:val="NoSpacing"/>
        <w:jc w:val="center"/>
        <w:rPr>
          <w:b/>
          <w:bCs/>
          <w:sz w:val="32"/>
          <w:szCs w:val="32"/>
          <w:lang w:val="en-US"/>
        </w:rPr>
      </w:pPr>
    </w:p>
    <w:p w14:paraId="6C6322DE" w14:textId="2F0070BE" w:rsidR="002349B0" w:rsidRDefault="002349B0" w:rsidP="00C53424">
      <w:pPr>
        <w:pStyle w:val="NoSpacing"/>
        <w:jc w:val="center"/>
        <w:rPr>
          <w:b/>
          <w:bCs/>
          <w:sz w:val="32"/>
          <w:szCs w:val="32"/>
          <w:lang w:val="en-US"/>
        </w:rPr>
      </w:pPr>
      <w:r>
        <w:rPr>
          <w:b/>
          <w:bCs/>
          <w:sz w:val="32"/>
          <w:szCs w:val="32"/>
          <w:lang w:val="en-US"/>
        </w:rPr>
        <w:t>INDEX</w:t>
      </w:r>
    </w:p>
    <w:p w14:paraId="3EF1E3B1" w14:textId="60B8DFC1" w:rsidR="001475CB" w:rsidRDefault="001475CB" w:rsidP="00C53424">
      <w:pPr>
        <w:pStyle w:val="NoSpacing"/>
        <w:jc w:val="center"/>
        <w:rPr>
          <w:b/>
          <w:bCs/>
          <w:sz w:val="32"/>
          <w:szCs w:val="32"/>
          <w:lang w:val="en-US"/>
        </w:rPr>
      </w:pPr>
    </w:p>
    <w:p w14:paraId="2F6CE2E1" w14:textId="6317484C" w:rsidR="001475CB" w:rsidRDefault="001475CB" w:rsidP="001475CB">
      <w:pPr>
        <w:pStyle w:val="NoSpacing"/>
        <w:rPr>
          <w:sz w:val="32"/>
          <w:szCs w:val="32"/>
          <w:lang w:val="en-US"/>
        </w:rPr>
      </w:pPr>
      <w:r>
        <w:rPr>
          <w:sz w:val="32"/>
          <w:szCs w:val="32"/>
          <w:lang w:val="en-US"/>
        </w:rPr>
        <w:t>Corporate Governance Statement</w:t>
      </w:r>
      <w:r w:rsidR="005F4B9A">
        <w:rPr>
          <w:sz w:val="32"/>
          <w:szCs w:val="32"/>
          <w:lang w:val="en-US"/>
        </w:rPr>
        <w:t xml:space="preserve"> ………………………………………………. 1</w:t>
      </w:r>
    </w:p>
    <w:p w14:paraId="7E988B87" w14:textId="6D848E84" w:rsidR="001475CB" w:rsidRPr="005F4B9A" w:rsidRDefault="001475CB" w:rsidP="001475CB">
      <w:pPr>
        <w:pStyle w:val="NoSpacing"/>
        <w:rPr>
          <w:sz w:val="32"/>
          <w:szCs w:val="32"/>
          <w:lang w:val="en-US"/>
        </w:rPr>
      </w:pPr>
      <w:r>
        <w:rPr>
          <w:sz w:val="32"/>
          <w:szCs w:val="32"/>
          <w:lang w:val="en-US"/>
        </w:rPr>
        <w:t>Roll and Responsibility of the Board</w:t>
      </w:r>
      <w:r w:rsidR="005F4B9A">
        <w:rPr>
          <w:sz w:val="32"/>
          <w:szCs w:val="32"/>
          <w:lang w:val="en-US"/>
        </w:rPr>
        <w:t xml:space="preserve"> ……………………………………………. 1</w:t>
      </w:r>
      <w:r w:rsidRPr="005F4B9A">
        <w:rPr>
          <w:sz w:val="32"/>
          <w:szCs w:val="32"/>
          <w:lang w:val="en-US"/>
        </w:rPr>
        <w:tab/>
      </w:r>
    </w:p>
    <w:p w14:paraId="02ADAFA8" w14:textId="1EB1E64E" w:rsidR="001475CB" w:rsidRDefault="001475CB" w:rsidP="001475CB">
      <w:pPr>
        <w:pStyle w:val="NoSpacing"/>
        <w:rPr>
          <w:sz w:val="32"/>
          <w:szCs w:val="32"/>
          <w:lang w:val="en-US"/>
        </w:rPr>
      </w:pPr>
      <w:r w:rsidRPr="005F4B9A">
        <w:rPr>
          <w:sz w:val="32"/>
          <w:szCs w:val="32"/>
          <w:lang w:val="en-US"/>
        </w:rPr>
        <w:t>The Composition of the Board</w:t>
      </w:r>
      <w:r w:rsidR="005F4B9A">
        <w:rPr>
          <w:sz w:val="32"/>
          <w:szCs w:val="32"/>
          <w:lang w:val="en-US"/>
        </w:rPr>
        <w:t xml:space="preserve"> …………………………………………………….. 2</w:t>
      </w:r>
      <w:r w:rsidRPr="005F4B9A">
        <w:rPr>
          <w:sz w:val="32"/>
          <w:szCs w:val="32"/>
          <w:lang w:val="en-US"/>
        </w:rPr>
        <w:tab/>
      </w:r>
    </w:p>
    <w:p w14:paraId="7A82081D" w14:textId="520AB05B" w:rsidR="001475CB" w:rsidRDefault="001475CB" w:rsidP="001475CB">
      <w:pPr>
        <w:pStyle w:val="NoSpacing"/>
        <w:rPr>
          <w:sz w:val="32"/>
          <w:szCs w:val="32"/>
          <w:lang w:val="en-US"/>
        </w:rPr>
      </w:pPr>
      <w:r>
        <w:rPr>
          <w:sz w:val="32"/>
          <w:szCs w:val="32"/>
          <w:lang w:val="en-US"/>
        </w:rPr>
        <w:t>Meetings of the Board</w:t>
      </w:r>
      <w:r w:rsidR="005F4B9A">
        <w:rPr>
          <w:sz w:val="32"/>
          <w:szCs w:val="32"/>
          <w:lang w:val="en-US"/>
        </w:rPr>
        <w:t xml:space="preserve"> …………………………………………………………………</w:t>
      </w:r>
      <w:r w:rsidR="006B1FF4">
        <w:rPr>
          <w:sz w:val="32"/>
          <w:szCs w:val="32"/>
          <w:lang w:val="en-US"/>
        </w:rPr>
        <w:t xml:space="preserve"> </w:t>
      </w:r>
      <w:r w:rsidR="005F4B9A">
        <w:rPr>
          <w:sz w:val="32"/>
          <w:szCs w:val="32"/>
          <w:lang w:val="en-US"/>
        </w:rPr>
        <w:t xml:space="preserve"> 3</w:t>
      </w:r>
      <w:r>
        <w:rPr>
          <w:sz w:val="32"/>
          <w:szCs w:val="32"/>
          <w:lang w:val="en-US"/>
        </w:rPr>
        <w:tab/>
      </w:r>
    </w:p>
    <w:p w14:paraId="653047E3" w14:textId="4E110C27" w:rsidR="001475CB" w:rsidRDefault="001475CB" w:rsidP="001475CB">
      <w:pPr>
        <w:pStyle w:val="NoSpacing"/>
        <w:rPr>
          <w:sz w:val="32"/>
          <w:szCs w:val="32"/>
          <w:lang w:val="en-US"/>
        </w:rPr>
      </w:pPr>
      <w:r>
        <w:rPr>
          <w:sz w:val="32"/>
          <w:szCs w:val="32"/>
          <w:lang w:val="en-US"/>
        </w:rPr>
        <w:t>Board Committees</w:t>
      </w:r>
      <w:r w:rsidR="005F4B9A">
        <w:rPr>
          <w:sz w:val="32"/>
          <w:szCs w:val="32"/>
          <w:lang w:val="en-US"/>
        </w:rPr>
        <w:t xml:space="preserve"> ………………………………………………………………………. 3</w:t>
      </w:r>
      <w:r>
        <w:rPr>
          <w:sz w:val="32"/>
          <w:szCs w:val="32"/>
          <w:lang w:val="en-US"/>
        </w:rPr>
        <w:tab/>
      </w:r>
    </w:p>
    <w:p w14:paraId="1AB1B8D5" w14:textId="3ABAA935" w:rsidR="001475CB" w:rsidRDefault="001475CB" w:rsidP="001475CB">
      <w:pPr>
        <w:pStyle w:val="NoSpacing"/>
        <w:rPr>
          <w:sz w:val="32"/>
          <w:szCs w:val="32"/>
          <w:lang w:val="en-US"/>
        </w:rPr>
      </w:pPr>
      <w:r>
        <w:rPr>
          <w:sz w:val="32"/>
          <w:szCs w:val="32"/>
          <w:lang w:val="en-US"/>
        </w:rPr>
        <w:t>Audit Committee</w:t>
      </w:r>
      <w:r w:rsidR="006B1FF4">
        <w:rPr>
          <w:sz w:val="32"/>
          <w:szCs w:val="32"/>
          <w:lang w:val="en-US"/>
        </w:rPr>
        <w:t xml:space="preserve"> …………………………………………………………………………. 3</w:t>
      </w:r>
      <w:r>
        <w:rPr>
          <w:sz w:val="32"/>
          <w:szCs w:val="32"/>
          <w:lang w:val="en-US"/>
        </w:rPr>
        <w:tab/>
      </w:r>
    </w:p>
    <w:p w14:paraId="71AD5AB6" w14:textId="65534521" w:rsidR="001475CB" w:rsidRDefault="001475CB" w:rsidP="001475CB">
      <w:pPr>
        <w:pStyle w:val="NoSpacing"/>
        <w:rPr>
          <w:sz w:val="32"/>
          <w:szCs w:val="32"/>
          <w:lang w:val="en-US"/>
        </w:rPr>
      </w:pPr>
      <w:r>
        <w:rPr>
          <w:sz w:val="32"/>
          <w:szCs w:val="32"/>
          <w:lang w:val="en-US"/>
        </w:rPr>
        <w:t>Corporate Governance Committee</w:t>
      </w:r>
      <w:r w:rsidR="006B1FF4">
        <w:rPr>
          <w:sz w:val="32"/>
          <w:szCs w:val="32"/>
          <w:lang w:val="en-US"/>
        </w:rPr>
        <w:t xml:space="preserve"> ……………………………………………… 4</w:t>
      </w:r>
      <w:r>
        <w:rPr>
          <w:sz w:val="32"/>
          <w:szCs w:val="32"/>
          <w:lang w:val="en-US"/>
        </w:rPr>
        <w:tab/>
      </w:r>
    </w:p>
    <w:p w14:paraId="7B60AECF" w14:textId="2F392738" w:rsidR="001475CB" w:rsidRDefault="001475CB" w:rsidP="001475CB">
      <w:pPr>
        <w:pStyle w:val="NoSpacing"/>
        <w:rPr>
          <w:sz w:val="32"/>
          <w:szCs w:val="32"/>
          <w:lang w:val="en-US"/>
        </w:rPr>
      </w:pPr>
      <w:r>
        <w:rPr>
          <w:sz w:val="32"/>
          <w:szCs w:val="32"/>
          <w:lang w:val="en-US"/>
        </w:rPr>
        <w:t>Remuneration Committee</w:t>
      </w:r>
      <w:r w:rsidR="006B1FF4">
        <w:rPr>
          <w:sz w:val="32"/>
          <w:szCs w:val="32"/>
          <w:lang w:val="en-US"/>
        </w:rPr>
        <w:t xml:space="preserve"> …………………………………………………………… 5</w:t>
      </w:r>
      <w:r>
        <w:rPr>
          <w:sz w:val="32"/>
          <w:szCs w:val="32"/>
          <w:lang w:val="en-US"/>
        </w:rPr>
        <w:tab/>
      </w:r>
    </w:p>
    <w:p w14:paraId="4775729B" w14:textId="41A3F092" w:rsidR="001475CB" w:rsidRDefault="001475CB" w:rsidP="001475CB">
      <w:pPr>
        <w:pStyle w:val="NoSpacing"/>
        <w:rPr>
          <w:sz w:val="32"/>
          <w:szCs w:val="32"/>
          <w:lang w:val="en-US"/>
        </w:rPr>
      </w:pPr>
      <w:r>
        <w:rPr>
          <w:sz w:val="32"/>
          <w:szCs w:val="32"/>
          <w:lang w:val="en-US"/>
        </w:rPr>
        <w:t>Director Remuneration</w:t>
      </w:r>
      <w:r w:rsidR="006B1FF4">
        <w:rPr>
          <w:sz w:val="32"/>
          <w:szCs w:val="32"/>
          <w:lang w:val="en-US"/>
        </w:rPr>
        <w:t xml:space="preserve"> ……………………………………………………………….. 6</w:t>
      </w:r>
      <w:r>
        <w:rPr>
          <w:sz w:val="32"/>
          <w:szCs w:val="32"/>
          <w:lang w:val="en-US"/>
        </w:rPr>
        <w:tab/>
      </w:r>
    </w:p>
    <w:p w14:paraId="5D27D4A3" w14:textId="11A12717" w:rsidR="001475CB" w:rsidRDefault="001475CB" w:rsidP="001475CB">
      <w:pPr>
        <w:pStyle w:val="NoSpacing"/>
        <w:rPr>
          <w:sz w:val="32"/>
          <w:szCs w:val="32"/>
          <w:lang w:val="en-US"/>
        </w:rPr>
      </w:pPr>
      <w:r>
        <w:rPr>
          <w:sz w:val="32"/>
          <w:szCs w:val="32"/>
          <w:lang w:val="en-US"/>
        </w:rPr>
        <w:t>Communication with Shareholders</w:t>
      </w:r>
      <w:r w:rsidR="006B1FF4">
        <w:rPr>
          <w:sz w:val="32"/>
          <w:szCs w:val="32"/>
          <w:lang w:val="en-US"/>
        </w:rPr>
        <w:t xml:space="preserve"> ……………………………………………… 6</w:t>
      </w:r>
      <w:r>
        <w:rPr>
          <w:sz w:val="32"/>
          <w:szCs w:val="32"/>
          <w:lang w:val="en-US"/>
        </w:rPr>
        <w:tab/>
      </w:r>
    </w:p>
    <w:p w14:paraId="2B91E016" w14:textId="626241DB" w:rsidR="001475CB" w:rsidRDefault="001475CB" w:rsidP="001475CB">
      <w:pPr>
        <w:pStyle w:val="NoSpacing"/>
        <w:rPr>
          <w:sz w:val="32"/>
          <w:szCs w:val="32"/>
          <w:lang w:val="en-US"/>
        </w:rPr>
      </w:pPr>
      <w:r>
        <w:rPr>
          <w:sz w:val="32"/>
          <w:szCs w:val="32"/>
          <w:lang w:val="en-US"/>
        </w:rPr>
        <w:t>Code of Conduct and Ethics</w:t>
      </w:r>
      <w:r>
        <w:rPr>
          <w:sz w:val="32"/>
          <w:szCs w:val="32"/>
          <w:lang w:val="en-US"/>
        </w:rPr>
        <w:tab/>
      </w:r>
      <w:r w:rsidR="006B1FF4">
        <w:rPr>
          <w:sz w:val="32"/>
          <w:szCs w:val="32"/>
          <w:lang w:val="en-US"/>
        </w:rPr>
        <w:t>…………………………………………………………. 7</w:t>
      </w:r>
      <w:r>
        <w:rPr>
          <w:sz w:val="32"/>
          <w:szCs w:val="32"/>
          <w:lang w:val="en-US"/>
        </w:rPr>
        <w:tab/>
      </w:r>
    </w:p>
    <w:p w14:paraId="481C579C" w14:textId="556F3FD8" w:rsidR="001475CB" w:rsidRDefault="001475CB" w:rsidP="001475CB">
      <w:pPr>
        <w:pStyle w:val="NoSpacing"/>
        <w:rPr>
          <w:sz w:val="32"/>
          <w:szCs w:val="32"/>
          <w:lang w:val="en-US"/>
        </w:rPr>
      </w:pPr>
      <w:r>
        <w:rPr>
          <w:sz w:val="32"/>
          <w:szCs w:val="32"/>
          <w:lang w:val="en-US"/>
        </w:rPr>
        <w:t>Conflicts of Interest</w:t>
      </w:r>
      <w:r w:rsidR="006B1FF4">
        <w:rPr>
          <w:sz w:val="32"/>
          <w:szCs w:val="32"/>
          <w:lang w:val="en-US"/>
        </w:rPr>
        <w:t xml:space="preserve"> …………………………………………………………………….. 7</w:t>
      </w: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p>
    <w:p w14:paraId="2D4F786F" w14:textId="77777777" w:rsidR="001475CB" w:rsidRDefault="001475CB" w:rsidP="001475CB">
      <w:pPr>
        <w:pStyle w:val="NoSpacing"/>
        <w:rPr>
          <w:sz w:val="32"/>
          <w:szCs w:val="32"/>
          <w:lang w:val="en-US"/>
        </w:rPr>
      </w:pPr>
    </w:p>
    <w:p w14:paraId="61B14BE4" w14:textId="69B94D41" w:rsidR="001475CB" w:rsidRPr="001475CB" w:rsidRDefault="001475CB" w:rsidP="001475CB">
      <w:pPr>
        <w:pStyle w:val="NoSpacing"/>
        <w:rPr>
          <w:sz w:val="32"/>
          <w:szCs w:val="32"/>
          <w:lang w:val="en-US"/>
        </w:rPr>
      </w:pPr>
      <w:r>
        <w:rPr>
          <w:sz w:val="32"/>
          <w:szCs w:val="32"/>
          <w:lang w:val="en-US"/>
        </w:rPr>
        <w:tab/>
      </w:r>
    </w:p>
    <w:p w14:paraId="00BC0641" w14:textId="77777777" w:rsidR="002349B0" w:rsidRDefault="002349B0" w:rsidP="00C53424">
      <w:pPr>
        <w:pStyle w:val="NoSpacing"/>
        <w:jc w:val="center"/>
        <w:rPr>
          <w:b/>
          <w:bCs/>
          <w:sz w:val="32"/>
          <w:szCs w:val="32"/>
          <w:lang w:val="en-US"/>
        </w:rPr>
      </w:pPr>
    </w:p>
    <w:p w14:paraId="2542A493" w14:textId="77777777" w:rsidR="002349B0" w:rsidRDefault="002349B0" w:rsidP="00C53424">
      <w:pPr>
        <w:pStyle w:val="NoSpacing"/>
        <w:jc w:val="center"/>
        <w:rPr>
          <w:b/>
          <w:bCs/>
          <w:sz w:val="32"/>
          <w:szCs w:val="32"/>
          <w:lang w:val="en-US"/>
        </w:rPr>
      </w:pPr>
    </w:p>
    <w:p w14:paraId="70390F1D" w14:textId="77777777" w:rsidR="002349B0" w:rsidRDefault="002349B0" w:rsidP="00C53424">
      <w:pPr>
        <w:pStyle w:val="NoSpacing"/>
        <w:jc w:val="center"/>
        <w:rPr>
          <w:b/>
          <w:bCs/>
          <w:sz w:val="32"/>
          <w:szCs w:val="32"/>
          <w:lang w:val="en-US"/>
        </w:rPr>
      </w:pPr>
    </w:p>
    <w:p w14:paraId="6E41079E" w14:textId="77777777" w:rsidR="002349B0" w:rsidRDefault="002349B0" w:rsidP="00C53424">
      <w:pPr>
        <w:pStyle w:val="NoSpacing"/>
        <w:jc w:val="center"/>
        <w:rPr>
          <w:b/>
          <w:bCs/>
          <w:sz w:val="32"/>
          <w:szCs w:val="32"/>
          <w:lang w:val="en-US"/>
        </w:rPr>
      </w:pPr>
    </w:p>
    <w:p w14:paraId="310B8F8F" w14:textId="77777777" w:rsidR="002349B0" w:rsidRDefault="002349B0" w:rsidP="00C53424">
      <w:pPr>
        <w:pStyle w:val="NoSpacing"/>
        <w:jc w:val="center"/>
        <w:rPr>
          <w:b/>
          <w:bCs/>
          <w:sz w:val="32"/>
          <w:szCs w:val="32"/>
          <w:lang w:val="en-US"/>
        </w:rPr>
      </w:pPr>
    </w:p>
    <w:p w14:paraId="4722DC53" w14:textId="77777777" w:rsidR="002349B0" w:rsidRDefault="002349B0" w:rsidP="00C53424">
      <w:pPr>
        <w:pStyle w:val="NoSpacing"/>
        <w:jc w:val="center"/>
        <w:rPr>
          <w:b/>
          <w:bCs/>
          <w:sz w:val="32"/>
          <w:szCs w:val="32"/>
          <w:lang w:val="en-US"/>
        </w:rPr>
      </w:pPr>
    </w:p>
    <w:p w14:paraId="6EFA8355" w14:textId="77777777" w:rsidR="002349B0" w:rsidRDefault="002349B0" w:rsidP="00C53424">
      <w:pPr>
        <w:pStyle w:val="NoSpacing"/>
        <w:jc w:val="center"/>
        <w:rPr>
          <w:b/>
          <w:bCs/>
          <w:sz w:val="32"/>
          <w:szCs w:val="32"/>
          <w:lang w:val="en-US"/>
        </w:rPr>
      </w:pPr>
    </w:p>
    <w:p w14:paraId="13E8C91B" w14:textId="77777777" w:rsidR="002349B0" w:rsidRDefault="002349B0" w:rsidP="00C53424">
      <w:pPr>
        <w:pStyle w:val="NoSpacing"/>
        <w:jc w:val="center"/>
        <w:rPr>
          <w:b/>
          <w:bCs/>
          <w:sz w:val="32"/>
          <w:szCs w:val="32"/>
          <w:lang w:val="en-US"/>
        </w:rPr>
      </w:pPr>
    </w:p>
    <w:p w14:paraId="63418437" w14:textId="77777777" w:rsidR="002349B0" w:rsidRDefault="002349B0" w:rsidP="00C53424">
      <w:pPr>
        <w:pStyle w:val="NoSpacing"/>
        <w:jc w:val="center"/>
        <w:rPr>
          <w:b/>
          <w:bCs/>
          <w:sz w:val="32"/>
          <w:szCs w:val="32"/>
          <w:lang w:val="en-US"/>
        </w:rPr>
      </w:pPr>
    </w:p>
    <w:p w14:paraId="5C77A536" w14:textId="77777777" w:rsidR="002349B0" w:rsidRDefault="002349B0" w:rsidP="00C53424">
      <w:pPr>
        <w:pStyle w:val="NoSpacing"/>
        <w:jc w:val="center"/>
        <w:rPr>
          <w:b/>
          <w:bCs/>
          <w:sz w:val="32"/>
          <w:szCs w:val="32"/>
          <w:lang w:val="en-US"/>
        </w:rPr>
      </w:pPr>
    </w:p>
    <w:p w14:paraId="16869C96" w14:textId="77777777" w:rsidR="002349B0" w:rsidRDefault="002349B0" w:rsidP="00C53424">
      <w:pPr>
        <w:pStyle w:val="NoSpacing"/>
        <w:jc w:val="center"/>
        <w:rPr>
          <w:b/>
          <w:bCs/>
          <w:sz w:val="32"/>
          <w:szCs w:val="32"/>
          <w:lang w:val="en-US"/>
        </w:rPr>
      </w:pPr>
    </w:p>
    <w:p w14:paraId="245B9294" w14:textId="77777777" w:rsidR="002349B0" w:rsidRDefault="002349B0" w:rsidP="00C53424">
      <w:pPr>
        <w:pStyle w:val="NoSpacing"/>
        <w:jc w:val="center"/>
        <w:rPr>
          <w:b/>
          <w:bCs/>
          <w:sz w:val="32"/>
          <w:szCs w:val="32"/>
          <w:lang w:val="en-US"/>
        </w:rPr>
      </w:pPr>
    </w:p>
    <w:p w14:paraId="3BABDA9B" w14:textId="77777777" w:rsidR="002349B0" w:rsidRDefault="002349B0" w:rsidP="00C53424">
      <w:pPr>
        <w:pStyle w:val="NoSpacing"/>
        <w:jc w:val="center"/>
        <w:rPr>
          <w:b/>
          <w:bCs/>
          <w:sz w:val="32"/>
          <w:szCs w:val="32"/>
          <w:lang w:val="en-US"/>
        </w:rPr>
      </w:pPr>
    </w:p>
    <w:p w14:paraId="318D36E9" w14:textId="77777777" w:rsidR="002349B0" w:rsidRDefault="002349B0" w:rsidP="00C53424">
      <w:pPr>
        <w:pStyle w:val="NoSpacing"/>
        <w:jc w:val="center"/>
        <w:rPr>
          <w:b/>
          <w:bCs/>
          <w:sz w:val="32"/>
          <w:szCs w:val="32"/>
          <w:lang w:val="en-US"/>
        </w:rPr>
      </w:pPr>
    </w:p>
    <w:p w14:paraId="6304A1EB" w14:textId="77777777" w:rsidR="002349B0" w:rsidRDefault="002349B0" w:rsidP="00C53424">
      <w:pPr>
        <w:pStyle w:val="NoSpacing"/>
        <w:jc w:val="center"/>
        <w:rPr>
          <w:b/>
          <w:bCs/>
          <w:sz w:val="32"/>
          <w:szCs w:val="32"/>
          <w:lang w:val="en-US"/>
        </w:rPr>
      </w:pPr>
    </w:p>
    <w:p w14:paraId="0329EEC9" w14:textId="23E26A24" w:rsidR="00D34AAA" w:rsidRPr="0037227A" w:rsidRDefault="002349B0" w:rsidP="00C53424">
      <w:pPr>
        <w:pStyle w:val="NoSpacing"/>
        <w:jc w:val="center"/>
        <w:rPr>
          <w:b/>
          <w:bCs/>
          <w:sz w:val="32"/>
          <w:szCs w:val="32"/>
          <w:lang w:val="en-US"/>
        </w:rPr>
      </w:pPr>
      <w:r>
        <w:rPr>
          <w:b/>
          <w:bCs/>
          <w:sz w:val="32"/>
          <w:szCs w:val="32"/>
          <w:lang w:val="en-US"/>
        </w:rPr>
        <w:t>St</w:t>
      </w:r>
      <w:r w:rsidR="00C53424" w:rsidRPr="0037227A">
        <w:rPr>
          <w:b/>
          <w:bCs/>
          <w:sz w:val="32"/>
          <w:szCs w:val="32"/>
          <w:lang w:val="en-US"/>
        </w:rPr>
        <w:t>ationery &amp; Office Supplies</w:t>
      </w:r>
      <w:r w:rsidR="00B244C2" w:rsidRPr="0037227A">
        <w:rPr>
          <w:b/>
          <w:bCs/>
          <w:sz w:val="32"/>
          <w:szCs w:val="32"/>
          <w:lang w:val="en-US"/>
        </w:rPr>
        <w:t xml:space="preserve"> Ltd.</w:t>
      </w:r>
    </w:p>
    <w:p w14:paraId="18E18EFF" w14:textId="659751F5" w:rsidR="00C53424" w:rsidRPr="0037227A" w:rsidRDefault="00C53424" w:rsidP="00C53424">
      <w:pPr>
        <w:jc w:val="center"/>
        <w:rPr>
          <w:rFonts w:cstheme="minorHAnsi"/>
          <w:b/>
          <w:bCs/>
          <w:sz w:val="32"/>
          <w:szCs w:val="32"/>
          <w:lang w:val="en-US"/>
        </w:rPr>
      </w:pPr>
      <w:r w:rsidRPr="0037227A">
        <w:rPr>
          <w:rFonts w:cstheme="minorHAnsi"/>
          <w:b/>
          <w:bCs/>
          <w:sz w:val="32"/>
          <w:szCs w:val="32"/>
          <w:lang w:val="en-US"/>
        </w:rPr>
        <w:t>Corporate Governance</w:t>
      </w:r>
    </w:p>
    <w:p w14:paraId="6279A7B6" w14:textId="7023E481" w:rsidR="00C53424" w:rsidRDefault="00C53424" w:rsidP="00C53424">
      <w:pPr>
        <w:jc w:val="center"/>
        <w:rPr>
          <w:rFonts w:cstheme="minorHAnsi"/>
          <w:sz w:val="32"/>
          <w:szCs w:val="32"/>
          <w:lang w:val="en-US"/>
        </w:rPr>
      </w:pPr>
    </w:p>
    <w:p w14:paraId="3559A576" w14:textId="1D2D1F3C" w:rsidR="00C53424" w:rsidRDefault="00C53424" w:rsidP="00C53424">
      <w:pPr>
        <w:rPr>
          <w:sz w:val="28"/>
          <w:szCs w:val="28"/>
        </w:rPr>
      </w:pPr>
      <w:r w:rsidRPr="0037227A">
        <w:rPr>
          <w:b/>
          <w:bCs/>
          <w:sz w:val="28"/>
          <w:szCs w:val="28"/>
        </w:rPr>
        <w:t xml:space="preserve">CORPORATE GOVERNANCE </w:t>
      </w:r>
      <w:r w:rsidR="008B0485">
        <w:rPr>
          <w:b/>
          <w:bCs/>
          <w:sz w:val="28"/>
          <w:szCs w:val="28"/>
        </w:rPr>
        <w:t>STATEMENT</w:t>
      </w:r>
    </w:p>
    <w:p w14:paraId="6CD8CBC2" w14:textId="610132D4" w:rsidR="00B244C2" w:rsidRDefault="00C53424" w:rsidP="00BC75BD">
      <w:pPr>
        <w:jc w:val="both"/>
        <w:rPr>
          <w:sz w:val="28"/>
          <w:szCs w:val="28"/>
        </w:rPr>
      </w:pPr>
      <w:r w:rsidRPr="00C53424">
        <w:rPr>
          <w:sz w:val="28"/>
          <w:szCs w:val="28"/>
        </w:rPr>
        <w:t xml:space="preserve">The Board of Directors of </w:t>
      </w:r>
      <w:r>
        <w:rPr>
          <w:sz w:val="28"/>
          <w:szCs w:val="28"/>
        </w:rPr>
        <w:t>Stationery &amp; Office</w:t>
      </w:r>
      <w:r w:rsidRPr="00C53424">
        <w:rPr>
          <w:sz w:val="28"/>
          <w:szCs w:val="28"/>
        </w:rPr>
        <w:t xml:space="preserve"> Supplies Limited (“The Company”) is responsible for the corporate governance of the Company and is committed to complying with the Corporate Governance Guidelines of the Jamaica Stock Exchange (JSE). The Board </w:t>
      </w:r>
      <w:r w:rsidR="00B244C2">
        <w:rPr>
          <w:sz w:val="28"/>
          <w:szCs w:val="28"/>
        </w:rPr>
        <w:t>is tasked with steering</w:t>
      </w:r>
      <w:r w:rsidRPr="00C53424">
        <w:rPr>
          <w:sz w:val="28"/>
          <w:szCs w:val="28"/>
        </w:rPr>
        <w:t xml:space="preserve"> and </w:t>
      </w:r>
      <w:r w:rsidR="00B244C2">
        <w:rPr>
          <w:sz w:val="28"/>
          <w:szCs w:val="28"/>
        </w:rPr>
        <w:t xml:space="preserve">developing </w:t>
      </w:r>
      <w:r w:rsidRPr="00C53424">
        <w:rPr>
          <w:sz w:val="28"/>
          <w:szCs w:val="28"/>
        </w:rPr>
        <w:t xml:space="preserve">the </w:t>
      </w:r>
      <w:r w:rsidR="00B244C2">
        <w:rPr>
          <w:sz w:val="28"/>
          <w:szCs w:val="28"/>
        </w:rPr>
        <w:t>overall wellbeing</w:t>
      </w:r>
      <w:r w:rsidRPr="00C53424">
        <w:rPr>
          <w:sz w:val="28"/>
          <w:szCs w:val="28"/>
        </w:rPr>
        <w:t xml:space="preserve"> of the Company </w:t>
      </w:r>
      <w:r w:rsidR="00B244C2">
        <w:rPr>
          <w:sz w:val="28"/>
          <w:szCs w:val="28"/>
        </w:rPr>
        <w:t>in the interest</w:t>
      </w:r>
      <w:r w:rsidRPr="00C53424">
        <w:rPr>
          <w:sz w:val="28"/>
          <w:szCs w:val="28"/>
        </w:rPr>
        <w:t xml:space="preserve"> of its shareholders. The Board requires the Company to </w:t>
      </w:r>
      <w:r w:rsidR="00DC3760">
        <w:rPr>
          <w:sz w:val="28"/>
          <w:szCs w:val="28"/>
        </w:rPr>
        <w:t xml:space="preserve">preserve the </w:t>
      </w:r>
      <w:r w:rsidRPr="00C53424">
        <w:rPr>
          <w:sz w:val="28"/>
          <w:szCs w:val="28"/>
        </w:rPr>
        <w:t>high</w:t>
      </w:r>
      <w:r w:rsidR="00DC3760">
        <w:rPr>
          <w:sz w:val="28"/>
          <w:szCs w:val="28"/>
        </w:rPr>
        <w:t>est</w:t>
      </w:r>
      <w:r w:rsidRPr="00C53424">
        <w:rPr>
          <w:sz w:val="28"/>
          <w:szCs w:val="28"/>
        </w:rPr>
        <w:t xml:space="preserve"> standard of </w:t>
      </w:r>
      <w:r w:rsidR="00DC3760">
        <w:rPr>
          <w:sz w:val="28"/>
          <w:szCs w:val="28"/>
        </w:rPr>
        <w:t xml:space="preserve">business, and with exceptional levels of </w:t>
      </w:r>
      <w:r w:rsidRPr="00C53424">
        <w:rPr>
          <w:sz w:val="28"/>
          <w:szCs w:val="28"/>
        </w:rPr>
        <w:t xml:space="preserve">ethics and integrity at all times. </w:t>
      </w:r>
    </w:p>
    <w:p w14:paraId="0607CCC1" w14:textId="77777777" w:rsidR="005E3E68" w:rsidRDefault="005E3E68" w:rsidP="00C53424">
      <w:pPr>
        <w:rPr>
          <w:sz w:val="28"/>
          <w:szCs w:val="28"/>
        </w:rPr>
      </w:pPr>
    </w:p>
    <w:p w14:paraId="35B26D26" w14:textId="28EC30C9" w:rsidR="00DC3760" w:rsidRPr="0037227A" w:rsidRDefault="005B21A0" w:rsidP="00C53424">
      <w:pPr>
        <w:rPr>
          <w:b/>
          <w:bCs/>
          <w:sz w:val="28"/>
          <w:szCs w:val="28"/>
        </w:rPr>
      </w:pPr>
      <w:r w:rsidRPr="0037227A">
        <w:rPr>
          <w:b/>
          <w:bCs/>
          <w:sz w:val="28"/>
          <w:szCs w:val="28"/>
        </w:rPr>
        <w:t>ROL</w:t>
      </w:r>
      <w:r w:rsidR="00161B6D">
        <w:rPr>
          <w:b/>
          <w:bCs/>
          <w:sz w:val="28"/>
          <w:szCs w:val="28"/>
        </w:rPr>
        <w:t>E</w:t>
      </w:r>
      <w:r w:rsidRPr="0037227A">
        <w:rPr>
          <w:b/>
          <w:bCs/>
          <w:sz w:val="28"/>
          <w:szCs w:val="28"/>
        </w:rPr>
        <w:t xml:space="preserve"> AND RESPONSIBILITY OF THE BOARD</w:t>
      </w:r>
    </w:p>
    <w:p w14:paraId="0DB4A389" w14:textId="2A703D9F" w:rsidR="005B21A0" w:rsidRDefault="00C53424" w:rsidP="00BC75BD">
      <w:pPr>
        <w:jc w:val="both"/>
        <w:rPr>
          <w:sz w:val="28"/>
          <w:szCs w:val="28"/>
        </w:rPr>
      </w:pPr>
      <w:r w:rsidRPr="00C53424">
        <w:rPr>
          <w:sz w:val="28"/>
          <w:szCs w:val="28"/>
        </w:rPr>
        <w:t>The Board</w:t>
      </w:r>
      <w:r w:rsidR="005B21A0">
        <w:rPr>
          <w:sz w:val="28"/>
          <w:szCs w:val="28"/>
        </w:rPr>
        <w:t>’s rol</w:t>
      </w:r>
      <w:r w:rsidR="00161B6D">
        <w:rPr>
          <w:sz w:val="28"/>
          <w:szCs w:val="28"/>
        </w:rPr>
        <w:t>e</w:t>
      </w:r>
      <w:r w:rsidR="005B21A0">
        <w:rPr>
          <w:sz w:val="28"/>
          <w:szCs w:val="28"/>
        </w:rPr>
        <w:t xml:space="preserve"> and function include the following:</w:t>
      </w:r>
    </w:p>
    <w:p w14:paraId="4AE1BA95" w14:textId="344CEDAC" w:rsidR="005B21A0" w:rsidRPr="005B21A0" w:rsidRDefault="005B21A0" w:rsidP="00BC75BD">
      <w:pPr>
        <w:pStyle w:val="ListParagraph"/>
        <w:numPr>
          <w:ilvl w:val="0"/>
          <w:numId w:val="1"/>
        </w:numPr>
        <w:jc w:val="both"/>
        <w:rPr>
          <w:rFonts w:cstheme="minorHAnsi"/>
          <w:sz w:val="28"/>
          <w:szCs w:val="28"/>
          <w:lang w:val="en-US"/>
        </w:rPr>
      </w:pPr>
      <w:r>
        <w:rPr>
          <w:sz w:val="28"/>
          <w:szCs w:val="28"/>
        </w:rPr>
        <w:t xml:space="preserve"> T</w:t>
      </w:r>
      <w:r w:rsidR="00C53424" w:rsidRPr="005B21A0">
        <w:rPr>
          <w:sz w:val="28"/>
          <w:szCs w:val="28"/>
        </w:rPr>
        <w:t xml:space="preserve">o oversee and guide the management of the Company with the aim of </w:t>
      </w:r>
      <w:r w:rsidR="00631380">
        <w:rPr>
          <w:sz w:val="28"/>
          <w:szCs w:val="28"/>
        </w:rPr>
        <w:t xml:space="preserve">ensuring that the </w:t>
      </w:r>
      <w:r w:rsidR="00C53424" w:rsidRPr="005B21A0">
        <w:rPr>
          <w:sz w:val="28"/>
          <w:szCs w:val="28"/>
        </w:rPr>
        <w:t xml:space="preserve">interests of its shareholders </w:t>
      </w:r>
      <w:r w:rsidR="00631380">
        <w:rPr>
          <w:sz w:val="28"/>
          <w:szCs w:val="28"/>
        </w:rPr>
        <w:t xml:space="preserve">are being met </w:t>
      </w:r>
      <w:r w:rsidR="00C53424" w:rsidRPr="005B21A0">
        <w:rPr>
          <w:sz w:val="28"/>
          <w:szCs w:val="28"/>
        </w:rPr>
        <w:t xml:space="preserve">and </w:t>
      </w:r>
      <w:r w:rsidR="00631380">
        <w:rPr>
          <w:sz w:val="28"/>
          <w:szCs w:val="28"/>
        </w:rPr>
        <w:t>also overseeing the business and wellbeing of the company</w:t>
      </w:r>
      <w:r w:rsidR="00C53424" w:rsidRPr="005B21A0">
        <w:rPr>
          <w:sz w:val="28"/>
          <w:szCs w:val="28"/>
        </w:rPr>
        <w:t xml:space="preserve"> </w:t>
      </w:r>
    </w:p>
    <w:p w14:paraId="626BA062" w14:textId="4CDFB548" w:rsidR="00631380" w:rsidRPr="00631380" w:rsidRDefault="00631380" w:rsidP="00BC75BD">
      <w:pPr>
        <w:pStyle w:val="ListParagraph"/>
        <w:numPr>
          <w:ilvl w:val="0"/>
          <w:numId w:val="1"/>
        </w:numPr>
        <w:jc w:val="both"/>
        <w:rPr>
          <w:rFonts w:cstheme="minorHAnsi"/>
          <w:sz w:val="28"/>
          <w:szCs w:val="28"/>
          <w:lang w:val="en-US"/>
        </w:rPr>
      </w:pPr>
      <w:r>
        <w:rPr>
          <w:sz w:val="28"/>
          <w:szCs w:val="28"/>
        </w:rPr>
        <w:t>T</w:t>
      </w:r>
      <w:r w:rsidR="00C53424" w:rsidRPr="005B21A0">
        <w:rPr>
          <w:sz w:val="28"/>
          <w:szCs w:val="28"/>
        </w:rPr>
        <w:t xml:space="preserve">he Board is responsible for </w:t>
      </w:r>
      <w:r>
        <w:rPr>
          <w:sz w:val="28"/>
          <w:szCs w:val="28"/>
        </w:rPr>
        <w:t>ensuring that the company tak</w:t>
      </w:r>
      <w:r w:rsidR="002C79B1">
        <w:rPr>
          <w:sz w:val="28"/>
          <w:szCs w:val="28"/>
        </w:rPr>
        <w:t>e</w:t>
      </w:r>
      <w:r>
        <w:rPr>
          <w:sz w:val="28"/>
          <w:szCs w:val="28"/>
        </w:rPr>
        <w:t>s a pr</w:t>
      </w:r>
      <w:r w:rsidR="002C79B1">
        <w:rPr>
          <w:sz w:val="28"/>
          <w:szCs w:val="28"/>
        </w:rPr>
        <w:t>o</w:t>
      </w:r>
      <w:r>
        <w:rPr>
          <w:sz w:val="28"/>
          <w:szCs w:val="28"/>
        </w:rPr>
        <w:t>active approach to ensur</w:t>
      </w:r>
      <w:r w:rsidR="002C79B1">
        <w:rPr>
          <w:sz w:val="28"/>
          <w:szCs w:val="28"/>
        </w:rPr>
        <w:t>ing</w:t>
      </w:r>
      <w:r>
        <w:rPr>
          <w:sz w:val="28"/>
          <w:szCs w:val="28"/>
        </w:rPr>
        <w:t xml:space="preserve"> </w:t>
      </w:r>
      <w:r w:rsidR="00C53424" w:rsidRPr="005B21A0">
        <w:rPr>
          <w:sz w:val="28"/>
          <w:szCs w:val="28"/>
        </w:rPr>
        <w:t>business risk</w:t>
      </w:r>
      <w:r>
        <w:rPr>
          <w:sz w:val="28"/>
          <w:szCs w:val="28"/>
        </w:rPr>
        <w:t xml:space="preserve">s are minimized </w:t>
      </w:r>
      <w:r w:rsidR="00C53424" w:rsidRPr="005B21A0">
        <w:rPr>
          <w:sz w:val="28"/>
          <w:szCs w:val="28"/>
        </w:rPr>
        <w:t xml:space="preserve">and </w:t>
      </w:r>
      <w:r w:rsidR="002C79B1">
        <w:rPr>
          <w:sz w:val="28"/>
          <w:szCs w:val="28"/>
        </w:rPr>
        <w:t xml:space="preserve">focusing on procedures to </w:t>
      </w:r>
      <w:r w:rsidR="00C53424" w:rsidRPr="005B21A0">
        <w:rPr>
          <w:sz w:val="28"/>
          <w:szCs w:val="28"/>
        </w:rPr>
        <w:t xml:space="preserve">manage those risks. </w:t>
      </w:r>
    </w:p>
    <w:p w14:paraId="02C5ED62" w14:textId="2C01E0B2" w:rsidR="002C79B1" w:rsidRPr="00C92BBC" w:rsidRDefault="00C53424" w:rsidP="00BC75BD">
      <w:pPr>
        <w:pStyle w:val="ListParagraph"/>
        <w:numPr>
          <w:ilvl w:val="0"/>
          <w:numId w:val="1"/>
        </w:numPr>
        <w:jc w:val="both"/>
        <w:rPr>
          <w:rFonts w:cstheme="minorHAnsi"/>
          <w:sz w:val="28"/>
          <w:szCs w:val="28"/>
          <w:lang w:val="en-US"/>
        </w:rPr>
      </w:pPr>
      <w:r w:rsidRPr="005B21A0">
        <w:rPr>
          <w:sz w:val="28"/>
          <w:szCs w:val="28"/>
        </w:rPr>
        <w:t xml:space="preserve">The Board is </w:t>
      </w:r>
      <w:r w:rsidR="001301A3">
        <w:rPr>
          <w:sz w:val="28"/>
          <w:szCs w:val="28"/>
        </w:rPr>
        <w:t>tasked with</w:t>
      </w:r>
      <w:r w:rsidRPr="005B21A0">
        <w:rPr>
          <w:sz w:val="28"/>
          <w:szCs w:val="28"/>
        </w:rPr>
        <w:t xml:space="preserve"> setting the </w:t>
      </w:r>
      <w:r w:rsidR="001301A3">
        <w:rPr>
          <w:sz w:val="28"/>
          <w:szCs w:val="28"/>
        </w:rPr>
        <w:t>plan</w:t>
      </w:r>
      <w:r w:rsidR="009B0CCD">
        <w:rPr>
          <w:sz w:val="28"/>
          <w:szCs w:val="28"/>
        </w:rPr>
        <w:t xml:space="preserve"> of action</w:t>
      </w:r>
      <w:r w:rsidR="001301A3">
        <w:rPr>
          <w:sz w:val="28"/>
          <w:szCs w:val="28"/>
        </w:rPr>
        <w:t xml:space="preserve"> that need</w:t>
      </w:r>
      <w:r w:rsidR="009B0CCD">
        <w:rPr>
          <w:sz w:val="28"/>
          <w:szCs w:val="28"/>
        </w:rPr>
        <w:t>s</w:t>
      </w:r>
      <w:r w:rsidR="001301A3">
        <w:rPr>
          <w:sz w:val="28"/>
          <w:szCs w:val="28"/>
        </w:rPr>
        <w:t xml:space="preserve"> to be implemented for </w:t>
      </w:r>
      <w:r w:rsidR="00D72624">
        <w:rPr>
          <w:sz w:val="28"/>
          <w:szCs w:val="28"/>
        </w:rPr>
        <w:t>the Company</w:t>
      </w:r>
      <w:r w:rsidR="001301A3">
        <w:rPr>
          <w:sz w:val="28"/>
          <w:szCs w:val="28"/>
        </w:rPr>
        <w:t xml:space="preserve"> to progress towards its vision to </w:t>
      </w:r>
      <w:r w:rsidR="009B0CCD">
        <w:rPr>
          <w:sz w:val="28"/>
          <w:szCs w:val="28"/>
        </w:rPr>
        <w:t>fulfil</w:t>
      </w:r>
      <w:r w:rsidR="001301A3">
        <w:rPr>
          <w:sz w:val="28"/>
          <w:szCs w:val="28"/>
        </w:rPr>
        <w:t xml:space="preserve"> its goa</w:t>
      </w:r>
      <w:r w:rsidR="009B0CCD">
        <w:rPr>
          <w:sz w:val="28"/>
          <w:szCs w:val="28"/>
        </w:rPr>
        <w:t>ls.</w:t>
      </w:r>
    </w:p>
    <w:p w14:paraId="7B4A893D" w14:textId="6CCF36C4" w:rsidR="00C92BBC" w:rsidRPr="00BC4C5C" w:rsidRDefault="00C92BBC" w:rsidP="00BC75BD">
      <w:pPr>
        <w:pStyle w:val="ListParagraph"/>
        <w:numPr>
          <w:ilvl w:val="0"/>
          <w:numId w:val="1"/>
        </w:numPr>
        <w:jc w:val="both"/>
        <w:rPr>
          <w:rFonts w:cstheme="minorHAnsi"/>
          <w:sz w:val="28"/>
          <w:szCs w:val="28"/>
          <w:lang w:val="en-US"/>
        </w:rPr>
      </w:pPr>
      <w:r>
        <w:rPr>
          <w:sz w:val="28"/>
          <w:szCs w:val="28"/>
        </w:rPr>
        <w:t xml:space="preserve">The Chairman is responsible for guiding the Board </w:t>
      </w:r>
      <w:r w:rsidR="00F450C2">
        <w:rPr>
          <w:sz w:val="28"/>
          <w:szCs w:val="28"/>
        </w:rPr>
        <w:t xml:space="preserve">on the vision of the company </w:t>
      </w:r>
      <w:r>
        <w:rPr>
          <w:sz w:val="28"/>
          <w:szCs w:val="28"/>
        </w:rPr>
        <w:t>and chairing the meetings</w:t>
      </w:r>
      <w:r w:rsidR="00F450C2">
        <w:rPr>
          <w:sz w:val="28"/>
          <w:szCs w:val="28"/>
        </w:rPr>
        <w:t xml:space="preserve"> and to assure the Board efficiency.</w:t>
      </w:r>
      <w:r w:rsidR="00507564">
        <w:rPr>
          <w:sz w:val="28"/>
          <w:szCs w:val="28"/>
        </w:rPr>
        <w:t xml:space="preserve"> The Chairman should foster the contribution of non-executive directors and to manage positive relationships between the executive and non- executive directors.</w:t>
      </w:r>
    </w:p>
    <w:p w14:paraId="1CE34E84" w14:textId="77777777" w:rsidR="00BC4C5C" w:rsidRDefault="00BC4C5C" w:rsidP="00BC4C5C">
      <w:pPr>
        <w:rPr>
          <w:rFonts w:cstheme="minorHAnsi"/>
          <w:sz w:val="28"/>
          <w:szCs w:val="28"/>
          <w:lang w:val="en-US"/>
        </w:rPr>
      </w:pPr>
    </w:p>
    <w:p w14:paraId="1EE4DC5A" w14:textId="77777777" w:rsidR="00BC4C5C" w:rsidRPr="00BC4C5C" w:rsidRDefault="00BC4C5C" w:rsidP="00BC75BD">
      <w:pPr>
        <w:jc w:val="both"/>
        <w:rPr>
          <w:rFonts w:cstheme="minorHAnsi"/>
          <w:sz w:val="28"/>
          <w:szCs w:val="28"/>
          <w:lang w:val="en-US"/>
        </w:rPr>
      </w:pPr>
    </w:p>
    <w:p w14:paraId="26FADC4F" w14:textId="3526D06E" w:rsidR="00DA4E01" w:rsidRPr="00DA4E01" w:rsidRDefault="00C53424" w:rsidP="00BC75BD">
      <w:pPr>
        <w:pStyle w:val="ListParagraph"/>
        <w:numPr>
          <w:ilvl w:val="0"/>
          <w:numId w:val="1"/>
        </w:numPr>
        <w:spacing w:before="100" w:beforeAutospacing="1" w:after="100" w:afterAutospacing="1" w:line="240" w:lineRule="auto"/>
        <w:jc w:val="both"/>
        <w:textAlignment w:val="baseline"/>
        <w:rPr>
          <w:rFonts w:ascii="MuseoSans" w:eastAsia="Times New Roman" w:hAnsi="MuseoSans" w:cs="Times New Roman"/>
          <w:color w:val="656973"/>
          <w:sz w:val="24"/>
          <w:szCs w:val="24"/>
          <w:lang w:eastAsia="en-JM"/>
        </w:rPr>
      </w:pPr>
      <w:r w:rsidRPr="00DA4E01">
        <w:rPr>
          <w:sz w:val="28"/>
          <w:szCs w:val="28"/>
        </w:rPr>
        <w:t xml:space="preserve">The </w:t>
      </w:r>
      <w:r w:rsidR="009B0CCD" w:rsidRPr="00DA4E01">
        <w:rPr>
          <w:sz w:val="28"/>
          <w:szCs w:val="28"/>
        </w:rPr>
        <w:t>Managing Director</w:t>
      </w:r>
      <w:r w:rsidRPr="00DA4E01">
        <w:rPr>
          <w:sz w:val="28"/>
          <w:szCs w:val="28"/>
        </w:rPr>
        <w:t xml:space="preserve"> is responsible for the day-to-day management of the Company</w:t>
      </w:r>
      <w:r w:rsidR="00C92BBC" w:rsidRPr="00DA4E01">
        <w:rPr>
          <w:sz w:val="28"/>
          <w:szCs w:val="28"/>
        </w:rPr>
        <w:t xml:space="preserve"> assisted by the Deputy Managing Director</w:t>
      </w:r>
      <w:r w:rsidR="00DA4E01" w:rsidRPr="00DA4E01">
        <w:rPr>
          <w:sz w:val="28"/>
          <w:szCs w:val="28"/>
        </w:rPr>
        <w:t xml:space="preserve">.  Responsibilities </w:t>
      </w:r>
      <w:r w:rsidR="00DA4E01">
        <w:rPr>
          <w:sz w:val="28"/>
          <w:szCs w:val="28"/>
        </w:rPr>
        <w:t>include:</w:t>
      </w:r>
    </w:p>
    <w:p w14:paraId="3191ED04" w14:textId="77777777" w:rsidR="009A41C3" w:rsidRDefault="009A41C3" w:rsidP="00BC75BD">
      <w:pPr>
        <w:pStyle w:val="ListParagraph"/>
        <w:spacing w:before="100" w:beforeAutospacing="1" w:after="100" w:afterAutospacing="1" w:line="240" w:lineRule="auto"/>
        <w:jc w:val="both"/>
        <w:textAlignment w:val="baseline"/>
        <w:rPr>
          <w:sz w:val="28"/>
          <w:szCs w:val="28"/>
        </w:rPr>
      </w:pPr>
    </w:p>
    <w:p w14:paraId="77C74B10" w14:textId="6372436F" w:rsidR="00DA4E01" w:rsidRDefault="00DA4E01" w:rsidP="00BC75BD">
      <w:pPr>
        <w:pStyle w:val="ListParagraph"/>
        <w:spacing w:before="100" w:beforeAutospacing="1" w:after="100" w:afterAutospacing="1" w:line="240" w:lineRule="auto"/>
        <w:jc w:val="both"/>
        <w:textAlignment w:val="baseline"/>
        <w:rPr>
          <w:sz w:val="28"/>
          <w:szCs w:val="28"/>
        </w:rPr>
      </w:pPr>
      <w:r>
        <w:rPr>
          <w:sz w:val="28"/>
          <w:szCs w:val="28"/>
        </w:rPr>
        <w:t xml:space="preserve">- Developing and executing the company’s business strategies in order to </w:t>
      </w:r>
    </w:p>
    <w:p w14:paraId="2D16E102" w14:textId="51B715AC" w:rsidR="00DA4E01" w:rsidRDefault="00DA4E01" w:rsidP="00BC75BD">
      <w:pPr>
        <w:pStyle w:val="ListParagraph"/>
        <w:spacing w:before="100" w:beforeAutospacing="1" w:after="100" w:afterAutospacing="1" w:line="240" w:lineRule="auto"/>
        <w:jc w:val="both"/>
        <w:textAlignment w:val="baseline"/>
        <w:rPr>
          <w:sz w:val="28"/>
          <w:szCs w:val="28"/>
        </w:rPr>
      </w:pPr>
      <w:r>
        <w:rPr>
          <w:sz w:val="28"/>
          <w:szCs w:val="28"/>
        </w:rPr>
        <w:t>attain company goals</w:t>
      </w:r>
    </w:p>
    <w:p w14:paraId="03BB350E" w14:textId="2FDC046F" w:rsidR="00DA4E01" w:rsidRPr="00DA4E01" w:rsidRDefault="00DA4E01" w:rsidP="00BC75BD">
      <w:pPr>
        <w:pStyle w:val="ListParagraph"/>
        <w:numPr>
          <w:ilvl w:val="0"/>
          <w:numId w:val="4"/>
        </w:numPr>
        <w:spacing w:before="100" w:beforeAutospacing="1" w:after="100" w:afterAutospacing="1" w:line="240" w:lineRule="auto"/>
        <w:jc w:val="both"/>
        <w:textAlignment w:val="baseline"/>
        <w:rPr>
          <w:rFonts w:ascii="MuseoSans" w:eastAsia="Times New Roman" w:hAnsi="MuseoSans" w:cs="Times New Roman"/>
          <w:color w:val="656973"/>
          <w:sz w:val="24"/>
          <w:szCs w:val="24"/>
          <w:lang w:eastAsia="en-JM"/>
        </w:rPr>
      </w:pPr>
      <w:r>
        <w:rPr>
          <w:sz w:val="28"/>
          <w:szCs w:val="28"/>
        </w:rPr>
        <w:t xml:space="preserve">Provide strategic </w:t>
      </w:r>
      <w:r w:rsidR="00D9202B">
        <w:rPr>
          <w:sz w:val="28"/>
          <w:szCs w:val="28"/>
        </w:rPr>
        <w:t>advice</w:t>
      </w:r>
      <w:r>
        <w:rPr>
          <w:sz w:val="28"/>
          <w:szCs w:val="28"/>
        </w:rPr>
        <w:t xml:space="preserve"> to the Board and Chairperson</w:t>
      </w:r>
    </w:p>
    <w:p w14:paraId="23843A57" w14:textId="0FD1AACF" w:rsidR="00DA4E01" w:rsidRPr="00DA4E01" w:rsidRDefault="00DA4E01" w:rsidP="00BC75BD">
      <w:pPr>
        <w:pStyle w:val="ListParagraph"/>
        <w:numPr>
          <w:ilvl w:val="0"/>
          <w:numId w:val="4"/>
        </w:numPr>
        <w:spacing w:before="100" w:beforeAutospacing="1" w:after="100" w:afterAutospacing="1" w:line="240" w:lineRule="auto"/>
        <w:jc w:val="both"/>
        <w:textAlignment w:val="baseline"/>
        <w:rPr>
          <w:rFonts w:ascii="MuseoSans" w:eastAsia="Times New Roman" w:hAnsi="MuseoSans" w:cs="Times New Roman"/>
          <w:color w:val="656973"/>
          <w:sz w:val="24"/>
          <w:szCs w:val="24"/>
          <w:lang w:eastAsia="en-JM"/>
        </w:rPr>
      </w:pPr>
      <w:r>
        <w:rPr>
          <w:sz w:val="28"/>
          <w:szCs w:val="28"/>
        </w:rPr>
        <w:t>Prepares and implements comprehensive business plans</w:t>
      </w:r>
    </w:p>
    <w:p w14:paraId="799277C0" w14:textId="1F8F03D5" w:rsidR="00DA4E01" w:rsidRPr="00A60279" w:rsidRDefault="00D9202B" w:rsidP="00BC75BD">
      <w:pPr>
        <w:pStyle w:val="ListParagraph"/>
        <w:numPr>
          <w:ilvl w:val="0"/>
          <w:numId w:val="4"/>
        </w:numPr>
        <w:spacing w:before="100" w:beforeAutospacing="1" w:after="100" w:afterAutospacing="1" w:line="240" w:lineRule="auto"/>
        <w:jc w:val="both"/>
        <w:textAlignment w:val="baseline"/>
        <w:rPr>
          <w:rFonts w:eastAsia="Times New Roman" w:cstheme="minorHAnsi"/>
          <w:b/>
          <w:bCs/>
          <w:color w:val="656973"/>
          <w:sz w:val="28"/>
          <w:szCs w:val="28"/>
          <w:lang w:eastAsia="en-JM"/>
        </w:rPr>
      </w:pPr>
      <w:r w:rsidRPr="00A60279">
        <w:rPr>
          <w:rFonts w:eastAsia="Times New Roman" w:cstheme="minorHAnsi"/>
          <w:b/>
          <w:bCs/>
          <w:color w:val="656973"/>
          <w:sz w:val="28"/>
          <w:szCs w:val="28"/>
          <w:lang w:eastAsia="en-JM"/>
        </w:rPr>
        <w:t>Plan cost-effective operations and market development activities</w:t>
      </w:r>
    </w:p>
    <w:p w14:paraId="4C92D027" w14:textId="1FEFBCFC" w:rsidR="00D9202B" w:rsidRPr="00A60279" w:rsidRDefault="00D9202B" w:rsidP="00BC75BD">
      <w:pPr>
        <w:pStyle w:val="ListParagraph"/>
        <w:numPr>
          <w:ilvl w:val="0"/>
          <w:numId w:val="4"/>
        </w:numPr>
        <w:spacing w:before="100" w:beforeAutospacing="1" w:after="100" w:afterAutospacing="1" w:line="240" w:lineRule="auto"/>
        <w:jc w:val="both"/>
        <w:textAlignment w:val="baseline"/>
        <w:rPr>
          <w:rFonts w:eastAsia="Times New Roman" w:cstheme="minorHAnsi"/>
          <w:b/>
          <w:bCs/>
          <w:color w:val="656973"/>
          <w:sz w:val="28"/>
          <w:szCs w:val="28"/>
          <w:lang w:eastAsia="en-JM"/>
        </w:rPr>
      </w:pPr>
      <w:r w:rsidRPr="00A60279">
        <w:rPr>
          <w:rFonts w:eastAsia="Times New Roman" w:cstheme="minorHAnsi"/>
          <w:b/>
          <w:bCs/>
          <w:color w:val="656973"/>
          <w:sz w:val="28"/>
          <w:szCs w:val="28"/>
          <w:lang w:eastAsia="en-JM"/>
        </w:rPr>
        <w:t>Establish company policies and legal guidelines</w:t>
      </w:r>
    </w:p>
    <w:p w14:paraId="4B31D6A7" w14:textId="26A2D797" w:rsidR="00D9202B" w:rsidRPr="00A60279" w:rsidRDefault="00D9202B" w:rsidP="00BC75BD">
      <w:pPr>
        <w:pStyle w:val="ListParagraph"/>
        <w:numPr>
          <w:ilvl w:val="0"/>
          <w:numId w:val="4"/>
        </w:numPr>
        <w:spacing w:before="100" w:beforeAutospacing="1" w:after="100" w:afterAutospacing="1" w:line="240" w:lineRule="auto"/>
        <w:jc w:val="both"/>
        <w:textAlignment w:val="baseline"/>
        <w:rPr>
          <w:rFonts w:eastAsia="Times New Roman" w:cstheme="minorHAnsi"/>
          <w:b/>
          <w:bCs/>
          <w:color w:val="656973"/>
          <w:sz w:val="28"/>
          <w:szCs w:val="28"/>
          <w:lang w:eastAsia="en-JM"/>
        </w:rPr>
      </w:pPr>
      <w:r w:rsidRPr="00A60279">
        <w:rPr>
          <w:rFonts w:eastAsia="Times New Roman" w:cstheme="minorHAnsi"/>
          <w:b/>
          <w:bCs/>
          <w:color w:val="656973"/>
          <w:sz w:val="28"/>
          <w:szCs w:val="28"/>
          <w:lang w:eastAsia="en-JM"/>
        </w:rPr>
        <w:t>Build long term relationships with shareholders, business partners and authorities</w:t>
      </w:r>
    </w:p>
    <w:p w14:paraId="29950B47" w14:textId="6018A968" w:rsidR="00D9202B" w:rsidRPr="00A60279" w:rsidRDefault="00D9202B" w:rsidP="00BC75BD">
      <w:pPr>
        <w:pStyle w:val="ListParagraph"/>
        <w:numPr>
          <w:ilvl w:val="0"/>
          <w:numId w:val="4"/>
        </w:numPr>
        <w:spacing w:before="100" w:beforeAutospacing="1" w:after="100" w:afterAutospacing="1" w:line="240" w:lineRule="auto"/>
        <w:jc w:val="both"/>
        <w:textAlignment w:val="baseline"/>
        <w:rPr>
          <w:rFonts w:ascii="MuseoSans" w:eastAsia="Times New Roman" w:hAnsi="MuseoSans" w:cs="Times New Roman"/>
          <w:b/>
          <w:bCs/>
          <w:color w:val="656973"/>
          <w:sz w:val="24"/>
          <w:szCs w:val="24"/>
          <w:lang w:eastAsia="en-JM"/>
        </w:rPr>
      </w:pPr>
      <w:r w:rsidRPr="00A60279">
        <w:rPr>
          <w:rFonts w:eastAsia="Times New Roman" w:cstheme="minorHAnsi"/>
          <w:b/>
          <w:bCs/>
          <w:color w:val="656973"/>
          <w:sz w:val="28"/>
          <w:szCs w:val="28"/>
          <w:lang w:eastAsia="en-JM"/>
        </w:rPr>
        <w:t>Oversee the company’s financial performance and other business ventures</w:t>
      </w:r>
    </w:p>
    <w:p w14:paraId="5474A04C" w14:textId="7F5993B5" w:rsidR="00D9202B" w:rsidRPr="00A60279" w:rsidRDefault="00D9202B" w:rsidP="00BC75BD">
      <w:pPr>
        <w:pStyle w:val="ListParagraph"/>
        <w:numPr>
          <w:ilvl w:val="0"/>
          <w:numId w:val="4"/>
        </w:numPr>
        <w:spacing w:before="100" w:beforeAutospacing="1" w:after="100" w:afterAutospacing="1" w:line="240" w:lineRule="auto"/>
        <w:jc w:val="both"/>
        <w:textAlignment w:val="baseline"/>
        <w:rPr>
          <w:rFonts w:ascii="MuseoSans" w:eastAsia="Times New Roman" w:hAnsi="MuseoSans" w:cs="Times New Roman"/>
          <w:b/>
          <w:bCs/>
          <w:color w:val="656973"/>
          <w:sz w:val="28"/>
          <w:szCs w:val="28"/>
          <w:lang w:eastAsia="en-JM"/>
        </w:rPr>
      </w:pPr>
      <w:r w:rsidRPr="00A60279">
        <w:rPr>
          <w:rFonts w:eastAsia="Times New Roman" w:cstheme="minorHAnsi"/>
          <w:b/>
          <w:bCs/>
          <w:color w:val="656973"/>
          <w:sz w:val="28"/>
          <w:szCs w:val="28"/>
          <w:lang w:eastAsia="en-JM"/>
        </w:rPr>
        <w:t xml:space="preserve">Ensures a positive work environment through </w:t>
      </w:r>
      <w:r w:rsidRPr="00DA4E01">
        <w:rPr>
          <w:rFonts w:ascii="MuseoSans" w:eastAsia="Times New Roman" w:hAnsi="MuseoSans" w:cs="Times New Roman"/>
          <w:b/>
          <w:bCs/>
          <w:color w:val="656973"/>
          <w:sz w:val="28"/>
          <w:szCs w:val="28"/>
          <w:lang w:eastAsia="en-JM"/>
        </w:rPr>
        <w:t>training and professional development activities </w:t>
      </w:r>
      <w:r w:rsidR="00297A5B">
        <w:rPr>
          <w:rFonts w:ascii="MuseoSans" w:eastAsia="Times New Roman" w:hAnsi="MuseoSans" w:cs="Times New Roman"/>
          <w:b/>
          <w:bCs/>
          <w:color w:val="656973"/>
          <w:sz w:val="28"/>
          <w:szCs w:val="28"/>
          <w:lang w:eastAsia="en-JM"/>
        </w:rPr>
        <w:t>which</w:t>
      </w:r>
      <w:r w:rsidRPr="00A60279">
        <w:rPr>
          <w:rFonts w:ascii="MuseoSans" w:eastAsia="Times New Roman" w:hAnsi="MuseoSans" w:cs="Times New Roman"/>
          <w:b/>
          <w:bCs/>
          <w:color w:val="656973"/>
          <w:sz w:val="28"/>
          <w:szCs w:val="28"/>
          <w:lang w:eastAsia="en-JM"/>
        </w:rPr>
        <w:t xml:space="preserve"> </w:t>
      </w:r>
      <w:r w:rsidR="00A60279" w:rsidRPr="00A60279">
        <w:rPr>
          <w:rFonts w:ascii="MuseoSans" w:eastAsia="Times New Roman" w:hAnsi="MuseoSans" w:cs="Times New Roman"/>
          <w:b/>
          <w:bCs/>
          <w:color w:val="656973"/>
          <w:sz w:val="28"/>
          <w:szCs w:val="28"/>
          <w:lang w:eastAsia="en-JM"/>
        </w:rPr>
        <w:t>r</w:t>
      </w:r>
      <w:r w:rsidRPr="00DA4E01">
        <w:rPr>
          <w:rFonts w:ascii="MuseoSans" w:eastAsia="Times New Roman" w:hAnsi="MuseoSans" w:cs="Times New Roman"/>
          <w:b/>
          <w:bCs/>
          <w:color w:val="656973"/>
          <w:sz w:val="28"/>
          <w:szCs w:val="28"/>
          <w:lang w:eastAsia="en-JM"/>
        </w:rPr>
        <w:t>eward</w:t>
      </w:r>
      <w:r w:rsidR="00297A5B">
        <w:rPr>
          <w:rFonts w:ascii="MuseoSans" w:eastAsia="Times New Roman" w:hAnsi="MuseoSans" w:cs="Times New Roman"/>
          <w:b/>
          <w:bCs/>
          <w:color w:val="656973"/>
          <w:sz w:val="28"/>
          <w:szCs w:val="28"/>
          <w:lang w:eastAsia="en-JM"/>
        </w:rPr>
        <w:t>s</w:t>
      </w:r>
      <w:r w:rsidRPr="00DA4E01">
        <w:rPr>
          <w:rFonts w:ascii="MuseoSans" w:eastAsia="Times New Roman" w:hAnsi="MuseoSans" w:cs="Times New Roman"/>
          <w:b/>
          <w:bCs/>
          <w:color w:val="656973"/>
          <w:sz w:val="28"/>
          <w:szCs w:val="28"/>
          <w:lang w:eastAsia="en-JM"/>
        </w:rPr>
        <w:t xml:space="preserve"> performance</w:t>
      </w:r>
      <w:r w:rsidR="00A60279" w:rsidRPr="00A60279">
        <w:rPr>
          <w:rFonts w:ascii="MuseoSans" w:eastAsia="Times New Roman" w:hAnsi="MuseoSans" w:cs="Times New Roman"/>
          <w:b/>
          <w:bCs/>
          <w:color w:val="656973"/>
          <w:sz w:val="28"/>
          <w:szCs w:val="28"/>
          <w:lang w:eastAsia="en-JM"/>
        </w:rPr>
        <w:t>.</w:t>
      </w:r>
    </w:p>
    <w:p w14:paraId="21C20CB5" w14:textId="1EC3377C" w:rsidR="00A60279" w:rsidRPr="00A60279" w:rsidRDefault="00A60279" w:rsidP="00BC75BD">
      <w:pPr>
        <w:pStyle w:val="ListParagraph"/>
        <w:numPr>
          <w:ilvl w:val="0"/>
          <w:numId w:val="4"/>
        </w:numPr>
        <w:spacing w:before="100" w:beforeAutospacing="1" w:after="100" w:afterAutospacing="1" w:line="240" w:lineRule="auto"/>
        <w:jc w:val="both"/>
        <w:textAlignment w:val="baseline"/>
        <w:rPr>
          <w:rFonts w:ascii="MuseoSans" w:eastAsia="Times New Roman" w:hAnsi="MuseoSans" w:cs="Times New Roman"/>
          <w:b/>
          <w:bCs/>
          <w:color w:val="656973"/>
          <w:sz w:val="28"/>
          <w:szCs w:val="28"/>
          <w:lang w:eastAsia="en-JM"/>
        </w:rPr>
      </w:pPr>
      <w:r w:rsidRPr="00A60279">
        <w:rPr>
          <w:rFonts w:eastAsia="Times New Roman" w:cstheme="minorHAnsi"/>
          <w:b/>
          <w:bCs/>
          <w:color w:val="656973"/>
          <w:sz w:val="28"/>
          <w:szCs w:val="28"/>
          <w:lang w:eastAsia="en-JM"/>
        </w:rPr>
        <w:t>Analyse problematic situations and provide solutions to ensure company survival and growth.</w:t>
      </w:r>
    </w:p>
    <w:p w14:paraId="3136C29B" w14:textId="4281E01D" w:rsidR="00A60279" w:rsidRPr="00A60279" w:rsidRDefault="00A60279" w:rsidP="00BC75BD">
      <w:pPr>
        <w:pStyle w:val="ListParagraph"/>
        <w:numPr>
          <w:ilvl w:val="0"/>
          <w:numId w:val="4"/>
        </w:numPr>
        <w:spacing w:before="100" w:beforeAutospacing="1" w:after="100" w:afterAutospacing="1" w:line="240" w:lineRule="auto"/>
        <w:jc w:val="both"/>
        <w:textAlignment w:val="baseline"/>
        <w:rPr>
          <w:rFonts w:ascii="MuseoSans" w:eastAsia="Times New Roman" w:hAnsi="MuseoSans" w:cs="Times New Roman"/>
          <w:b/>
          <w:bCs/>
          <w:color w:val="656973"/>
          <w:sz w:val="28"/>
          <w:szCs w:val="28"/>
          <w:lang w:eastAsia="en-JM"/>
        </w:rPr>
      </w:pPr>
      <w:r w:rsidRPr="00A60279">
        <w:rPr>
          <w:rFonts w:ascii="MuseoSans" w:eastAsia="Times New Roman" w:hAnsi="MuseoSans" w:cs="Times New Roman"/>
          <w:b/>
          <w:bCs/>
          <w:color w:val="656973"/>
          <w:sz w:val="28"/>
          <w:szCs w:val="28"/>
          <w:lang w:eastAsia="en-JM"/>
        </w:rPr>
        <w:t>Further develop and enhancement of company culture</w:t>
      </w:r>
    </w:p>
    <w:p w14:paraId="0E6F682F" w14:textId="77777777" w:rsidR="00DA4E01" w:rsidRPr="00A60279" w:rsidRDefault="00DA4E01" w:rsidP="00BC75BD">
      <w:pPr>
        <w:pStyle w:val="ListParagraph"/>
        <w:ind w:left="644"/>
        <w:jc w:val="both"/>
        <w:rPr>
          <w:rFonts w:cstheme="minorHAnsi"/>
          <w:b/>
          <w:bCs/>
          <w:sz w:val="28"/>
          <w:szCs w:val="28"/>
          <w:lang w:val="en-US"/>
        </w:rPr>
      </w:pPr>
    </w:p>
    <w:p w14:paraId="5950AE86" w14:textId="2646096E" w:rsidR="00311FF3" w:rsidRDefault="006032B6" w:rsidP="00BC75BD">
      <w:pPr>
        <w:pStyle w:val="ListParagraph"/>
        <w:numPr>
          <w:ilvl w:val="0"/>
          <w:numId w:val="1"/>
        </w:numPr>
        <w:ind w:left="644"/>
        <w:jc w:val="both"/>
        <w:rPr>
          <w:rFonts w:cstheme="minorHAnsi"/>
          <w:sz w:val="28"/>
          <w:szCs w:val="28"/>
          <w:lang w:val="en-US"/>
        </w:rPr>
      </w:pPr>
      <w:r w:rsidRPr="00297A5B">
        <w:rPr>
          <w:rFonts w:cstheme="minorHAnsi"/>
          <w:sz w:val="28"/>
          <w:szCs w:val="28"/>
          <w:lang w:val="en-US"/>
        </w:rPr>
        <w:t xml:space="preserve"> The Company Secretary</w:t>
      </w:r>
      <w:r w:rsidR="00EF7E35" w:rsidRPr="00297A5B">
        <w:rPr>
          <w:rFonts w:cstheme="minorHAnsi"/>
          <w:sz w:val="28"/>
          <w:szCs w:val="28"/>
          <w:lang w:val="en-US"/>
        </w:rPr>
        <w:t xml:space="preserve"> is responsible for recording Board decisions and for administering the Board</w:t>
      </w:r>
      <w:r w:rsidR="00161B6D" w:rsidRPr="00297A5B">
        <w:rPr>
          <w:rFonts w:cstheme="minorHAnsi"/>
          <w:sz w:val="28"/>
          <w:szCs w:val="28"/>
          <w:lang w:val="en-US"/>
        </w:rPr>
        <w:t>’</w:t>
      </w:r>
      <w:r w:rsidR="00EF7E35" w:rsidRPr="00297A5B">
        <w:rPr>
          <w:rFonts w:cstheme="minorHAnsi"/>
          <w:sz w:val="28"/>
          <w:szCs w:val="28"/>
          <w:lang w:val="en-US"/>
        </w:rPr>
        <w:t xml:space="preserve">s agreed policies and procedures.  </w:t>
      </w:r>
    </w:p>
    <w:p w14:paraId="67E49A20" w14:textId="77777777" w:rsidR="00297A5B" w:rsidRPr="00297A5B" w:rsidRDefault="00297A5B" w:rsidP="00297A5B">
      <w:pPr>
        <w:pStyle w:val="ListParagraph"/>
        <w:ind w:left="644"/>
        <w:rPr>
          <w:rFonts w:cstheme="minorHAnsi"/>
          <w:sz w:val="28"/>
          <w:szCs w:val="28"/>
          <w:lang w:val="en-US"/>
        </w:rPr>
      </w:pPr>
    </w:p>
    <w:p w14:paraId="580DC12A" w14:textId="09BAAB77" w:rsidR="00A13F7A" w:rsidRPr="00311FF3" w:rsidRDefault="00A13F7A" w:rsidP="00A13F7A">
      <w:pPr>
        <w:pStyle w:val="ListParagraph"/>
        <w:ind w:left="644"/>
        <w:rPr>
          <w:rFonts w:cstheme="minorHAnsi"/>
          <w:b/>
          <w:bCs/>
          <w:sz w:val="28"/>
          <w:szCs w:val="28"/>
          <w:lang w:val="en-US"/>
        </w:rPr>
      </w:pPr>
      <w:r w:rsidRPr="00311FF3">
        <w:rPr>
          <w:rFonts w:cstheme="minorHAnsi"/>
          <w:b/>
          <w:bCs/>
          <w:sz w:val="28"/>
          <w:szCs w:val="28"/>
          <w:lang w:val="en-US"/>
        </w:rPr>
        <w:t>THE COMPOSITION OF THE BOARD</w:t>
      </w:r>
    </w:p>
    <w:p w14:paraId="4748D9E9" w14:textId="77777777" w:rsidR="00311FF3" w:rsidRPr="00C92BBC" w:rsidRDefault="00311FF3" w:rsidP="00A13F7A">
      <w:pPr>
        <w:pStyle w:val="ListParagraph"/>
        <w:ind w:left="644"/>
        <w:rPr>
          <w:rFonts w:cstheme="minorHAnsi"/>
          <w:sz w:val="28"/>
          <w:szCs w:val="28"/>
          <w:lang w:val="en-US"/>
        </w:rPr>
      </w:pPr>
    </w:p>
    <w:p w14:paraId="5E0B7F09" w14:textId="77777777" w:rsidR="00311FF3" w:rsidRDefault="00C53424" w:rsidP="00BC75BD">
      <w:pPr>
        <w:pStyle w:val="ListParagraph"/>
        <w:ind w:left="502"/>
        <w:jc w:val="both"/>
        <w:rPr>
          <w:sz w:val="28"/>
          <w:szCs w:val="28"/>
        </w:rPr>
      </w:pPr>
      <w:r w:rsidRPr="005B21A0">
        <w:rPr>
          <w:sz w:val="28"/>
          <w:szCs w:val="28"/>
        </w:rPr>
        <w:t xml:space="preserve">The composition of the Board is determined in accordance with the following principles and guidelines: </w:t>
      </w:r>
    </w:p>
    <w:p w14:paraId="22F39B0C" w14:textId="77777777" w:rsidR="00311FF3" w:rsidRDefault="00311FF3" w:rsidP="00BC75BD">
      <w:pPr>
        <w:pStyle w:val="ListParagraph"/>
        <w:ind w:left="502"/>
        <w:jc w:val="both"/>
        <w:rPr>
          <w:sz w:val="28"/>
          <w:szCs w:val="28"/>
        </w:rPr>
      </w:pPr>
    </w:p>
    <w:p w14:paraId="2CF61F09" w14:textId="0C413EF1" w:rsidR="00311FF3" w:rsidRDefault="00311FF3" w:rsidP="00BC75BD">
      <w:pPr>
        <w:pStyle w:val="ListParagraph"/>
        <w:ind w:left="502"/>
        <w:jc w:val="both"/>
        <w:rPr>
          <w:sz w:val="28"/>
          <w:szCs w:val="28"/>
        </w:rPr>
      </w:pPr>
      <w:r>
        <w:rPr>
          <w:sz w:val="28"/>
          <w:szCs w:val="28"/>
        </w:rPr>
        <w:t>-</w:t>
      </w:r>
      <w:r w:rsidR="00C53424" w:rsidRPr="005B21A0">
        <w:rPr>
          <w:sz w:val="28"/>
          <w:szCs w:val="28"/>
        </w:rPr>
        <w:t xml:space="preserve"> </w:t>
      </w:r>
      <w:r>
        <w:rPr>
          <w:sz w:val="28"/>
          <w:szCs w:val="28"/>
        </w:rPr>
        <w:t>T</w:t>
      </w:r>
      <w:r w:rsidR="00C53424" w:rsidRPr="005B21A0">
        <w:rPr>
          <w:sz w:val="28"/>
          <w:szCs w:val="28"/>
        </w:rPr>
        <w:t xml:space="preserve">he Board </w:t>
      </w:r>
      <w:r w:rsidR="00297A5B">
        <w:rPr>
          <w:sz w:val="28"/>
          <w:szCs w:val="28"/>
        </w:rPr>
        <w:t>will</w:t>
      </w:r>
      <w:r w:rsidR="00C53424" w:rsidRPr="005B21A0">
        <w:rPr>
          <w:sz w:val="28"/>
          <w:szCs w:val="28"/>
        </w:rPr>
        <w:t xml:space="preserve"> include independent non-executive directors</w:t>
      </w:r>
      <w:r w:rsidR="00892835">
        <w:rPr>
          <w:sz w:val="28"/>
          <w:szCs w:val="28"/>
        </w:rPr>
        <w:t xml:space="preserve"> and executive directors</w:t>
      </w:r>
    </w:p>
    <w:p w14:paraId="62EF5BC5" w14:textId="68A01716" w:rsidR="00311FF3" w:rsidRDefault="00311FF3" w:rsidP="00BC75BD">
      <w:pPr>
        <w:pStyle w:val="ListParagraph"/>
        <w:ind w:left="502"/>
        <w:jc w:val="both"/>
        <w:rPr>
          <w:sz w:val="28"/>
          <w:szCs w:val="28"/>
        </w:rPr>
      </w:pPr>
      <w:r>
        <w:rPr>
          <w:sz w:val="28"/>
          <w:szCs w:val="28"/>
        </w:rPr>
        <w:t>- T</w:t>
      </w:r>
      <w:r w:rsidR="00C53424" w:rsidRPr="005B21A0">
        <w:rPr>
          <w:sz w:val="28"/>
          <w:szCs w:val="28"/>
        </w:rPr>
        <w:t xml:space="preserve">he Board </w:t>
      </w:r>
      <w:r w:rsidR="00297A5B">
        <w:rPr>
          <w:sz w:val="28"/>
          <w:szCs w:val="28"/>
        </w:rPr>
        <w:t>will</w:t>
      </w:r>
      <w:r w:rsidR="00C53424" w:rsidRPr="005B21A0">
        <w:rPr>
          <w:sz w:val="28"/>
          <w:szCs w:val="28"/>
        </w:rPr>
        <w:t xml:space="preserve"> comprise </w:t>
      </w:r>
      <w:r w:rsidR="00D72624">
        <w:rPr>
          <w:sz w:val="28"/>
          <w:szCs w:val="28"/>
        </w:rPr>
        <w:t xml:space="preserve">of </w:t>
      </w:r>
      <w:r w:rsidR="00C53424" w:rsidRPr="005B21A0">
        <w:rPr>
          <w:sz w:val="28"/>
          <w:szCs w:val="28"/>
        </w:rPr>
        <w:t xml:space="preserve">directors with an appropriate range of </w:t>
      </w:r>
      <w:r w:rsidR="004C33F0">
        <w:rPr>
          <w:sz w:val="28"/>
          <w:szCs w:val="28"/>
        </w:rPr>
        <w:t xml:space="preserve"> </w:t>
      </w:r>
      <w:r>
        <w:rPr>
          <w:sz w:val="28"/>
          <w:szCs w:val="28"/>
        </w:rPr>
        <w:t xml:space="preserve"> </w:t>
      </w:r>
      <w:r w:rsidR="00C53424" w:rsidRPr="005B21A0">
        <w:rPr>
          <w:sz w:val="28"/>
          <w:szCs w:val="28"/>
        </w:rPr>
        <w:t>experience and expertise</w:t>
      </w:r>
    </w:p>
    <w:p w14:paraId="23991D6E" w14:textId="77777777" w:rsidR="00311FF3" w:rsidRDefault="00311FF3" w:rsidP="00BC75BD">
      <w:pPr>
        <w:pStyle w:val="ListParagraph"/>
        <w:ind w:left="502"/>
        <w:jc w:val="both"/>
        <w:rPr>
          <w:sz w:val="28"/>
          <w:szCs w:val="28"/>
        </w:rPr>
      </w:pPr>
    </w:p>
    <w:p w14:paraId="4CE63DD0" w14:textId="77777777" w:rsidR="00BC4C5C" w:rsidRDefault="00BC4C5C" w:rsidP="00A13F7A">
      <w:pPr>
        <w:pStyle w:val="ListParagraph"/>
        <w:ind w:left="502"/>
        <w:rPr>
          <w:sz w:val="28"/>
          <w:szCs w:val="28"/>
        </w:rPr>
      </w:pPr>
    </w:p>
    <w:p w14:paraId="37DE3B97" w14:textId="77777777" w:rsidR="00BC4C5C" w:rsidRDefault="00BC4C5C" w:rsidP="00A13F7A">
      <w:pPr>
        <w:pStyle w:val="ListParagraph"/>
        <w:ind w:left="502"/>
        <w:rPr>
          <w:sz w:val="28"/>
          <w:szCs w:val="28"/>
        </w:rPr>
      </w:pPr>
    </w:p>
    <w:p w14:paraId="5FA7FD50" w14:textId="5F84E2AE" w:rsidR="00311FF3" w:rsidRPr="00455ED3" w:rsidRDefault="00C53424" w:rsidP="00BC75BD">
      <w:pPr>
        <w:pStyle w:val="ListParagraph"/>
        <w:ind w:left="502"/>
        <w:jc w:val="both"/>
        <w:rPr>
          <w:color w:val="FF0000"/>
          <w:sz w:val="28"/>
          <w:szCs w:val="28"/>
        </w:rPr>
      </w:pPr>
      <w:r w:rsidRPr="005B21A0">
        <w:rPr>
          <w:sz w:val="28"/>
          <w:szCs w:val="28"/>
        </w:rPr>
        <w:t xml:space="preserve">The Board currently comprises </w:t>
      </w:r>
      <w:r w:rsidR="00D72624">
        <w:rPr>
          <w:sz w:val="28"/>
          <w:szCs w:val="28"/>
        </w:rPr>
        <w:t xml:space="preserve">of </w:t>
      </w:r>
      <w:r w:rsidR="00311FF3">
        <w:rPr>
          <w:sz w:val="28"/>
          <w:szCs w:val="28"/>
        </w:rPr>
        <w:t>nine</w:t>
      </w:r>
      <w:r w:rsidRPr="005B21A0">
        <w:rPr>
          <w:sz w:val="28"/>
          <w:szCs w:val="28"/>
        </w:rPr>
        <w:t xml:space="preserve"> Directors: three independent Non-Executive Directors, </w:t>
      </w:r>
      <w:r w:rsidR="00455ED3">
        <w:rPr>
          <w:sz w:val="28"/>
          <w:szCs w:val="28"/>
        </w:rPr>
        <w:t xml:space="preserve">and six </w:t>
      </w:r>
      <w:r w:rsidRPr="005B21A0">
        <w:rPr>
          <w:sz w:val="28"/>
          <w:szCs w:val="28"/>
        </w:rPr>
        <w:t xml:space="preserve">Executive Directors. Details of </w:t>
      </w:r>
      <w:r w:rsidR="00455ED3">
        <w:rPr>
          <w:sz w:val="28"/>
          <w:szCs w:val="28"/>
        </w:rPr>
        <w:t>these</w:t>
      </w:r>
      <w:r w:rsidRPr="005B21A0">
        <w:rPr>
          <w:sz w:val="28"/>
          <w:szCs w:val="28"/>
        </w:rPr>
        <w:t xml:space="preserve"> Directors are included in </w:t>
      </w:r>
      <w:r w:rsidR="00311FF3">
        <w:rPr>
          <w:sz w:val="28"/>
          <w:szCs w:val="28"/>
        </w:rPr>
        <w:t xml:space="preserve">the </w:t>
      </w:r>
      <w:r w:rsidR="00D72624">
        <w:rPr>
          <w:sz w:val="28"/>
          <w:szCs w:val="28"/>
        </w:rPr>
        <w:t>Company’s</w:t>
      </w:r>
      <w:r w:rsidR="00311FF3">
        <w:rPr>
          <w:sz w:val="28"/>
          <w:szCs w:val="28"/>
        </w:rPr>
        <w:t xml:space="preserve"> yearly</w:t>
      </w:r>
      <w:r w:rsidRPr="005B21A0">
        <w:rPr>
          <w:sz w:val="28"/>
          <w:szCs w:val="28"/>
        </w:rPr>
        <w:t xml:space="preserve"> Annual Report. </w:t>
      </w:r>
      <w:r w:rsidR="00455ED3">
        <w:rPr>
          <w:sz w:val="28"/>
          <w:szCs w:val="28"/>
        </w:rPr>
        <w:t xml:space="preserve"> </w:t>
      </w:r>
    </w:p>
    <w:p w14:paraId="0B7EBADB" w14:textId="77777777" w:rsidR="00311FF3" w:rsidRDefault="00311FF3" w:rsidP="00BC75BD">
      <w:pPr>
        <w:pStyle w:val="ListParagraph"/>
        <w:ind w:left="502"/>
        <w:jc w:val="both"/>
        <w:rPr>
          <w:sz w:val="28"/>
          <w:szCs w:val="28"/>
        </w:rPr>
      </w:pPr>
    </w:p>
    <w:p w14:paraId="2C021E94" w14:textId="4C69F57C" w:rsidR="00C53424" w:rsidRDefault="00C53424" w:rsidP="00BC75BD">
      <w:pPr>
        <w:pStyle w:val="ListParagraph"/>
        <w:ind w:left="502"/>
        <w:jc w:val="both"/>
        <w:rPr>
          <w:sz w:val="28"/>
          <w:szCs w:val="28"/>
        </w:rPr>
      </w:pPr>
      <w:r w:rsidRPr="005B21A0">
        <w:rPr>
          <w:sz w:val="28"/>
          <w:szCs w:val="28"/>
        </w:rPr>
        <w:t xml:space="preserve">The Board </w:t>
      </w:r>
      <w:r w:rsidR="0087427C">
        <w:rPr>
          <w:sz w:val="28"/>
          <w:szCs w:val="28"/>
        </w:rPr>
        <w:t>looks</w:t>
      </w:r>
      <w:r w:rsidRPr="005B21A0">
        <w:rPr>
          <w:sz w:val="28"/>
          <w:szCs w:val="28"/>
        </w:rPr>
        <w:t xml:space="preserve"> </w:t>
      </w:r>
      <w:r w:rsidR="0087427C">
        <w:rPr>
          <w:sz w:val="28"/>
          <w:szCs w:val="28"/>
        </w:rPr>
        <w:t xml:space="preserve">for </w:t>
      </w:r>
      <w:r w:rsidR="001C0B05">
        <w:rPr>
          <w:sz w:val="28"/>
          <w:szCs w:val="28"/>
        </w:rPr>
        <w:t xml:space="preserve">a </w:t>
      </w:r>
      <w:r w:rsidR="0087427C">
        <w:rPr>
          <w:sz w:val="28"/>
          <w:szCs w:val="28"/>
        </w:rPr>
        <w:t>diverse</w:t>
      </w:r>
      <w:r w:rsidRPr="005B21A0">
        <w:rPr>
          <w:sz w:val="28"/>
          <w:szCs w:val="28"/>
        </w:rPr>
        <w:t xml:space="preserve"> mix of skills and </w:t>
      </w:r>
      <w:r w:rsidR="0087427C">
        <w:rPr>
          <w:sz w:val="28"/>
          <w:szCs w:val="28"/>
        </w:rPr>
        <w:t>experience</w:t>
      </w:r>
      <w:r w:rsidRPr="005B21A0">
        <w:rPr>
          <w:sz w:val="28"/>
          <w:szCs w:val="28"/>
        </w:rPr>
        <w:t xml:space="preserve"> in the membership of </w:t>
      </w:r>
      <w:r w:rsidR="0087427C">
        <w:rPr>
          <w:sz w:val="28"/>
          <w:szCs w:val="28"/>
        </w:rPr>
        <w:t>its</w:t>
      </w:r>
      <w:r w:rsidRPr="005B21A0">
        <w:rPr>
          <w:sz w:val="28"/>
          <w:szCs w:val="28"/>
        </w:rPr>
        <w:t xml:space="preserve"> Board</w:t>
      </w:r>
      <w:r w:rsidR="0087427C">
        <w:rPr>
          <w:sz w:val="28"/>
          <w:szCs w:val="28"/>
        </w:rPr>
        <w:t xml:space="preserve"> members</w:t>
      </w:r>
      <w:r w:rsidRPr="005B21A0">
        <w:rPr>
          <w:sz w:val="28"/>
          <w:szCs w:val="28"/>
        </w:rPr>
        <w:t xml:space="preserve">. </w:t>
      </w:r>
      <w:r w:rsidR="00E56B56">
        <w:rPr>
          <w:sz w:val="28"/>
          <w:szCs w:val="28"/>
        </w:rPr>
        <w:t>T</w:t>
      </w:r>
      <w:r w:rsidRPr="005B21A0">
        <w:rPr>
          <w:sz w:val="28"/>
          <w:szCs w:val="28"/>
        </w:rPr>
        <w:t xml:space="preserve">he Board </w:t>
      </w:r>
      <w:r w:rsidR="00E56B56">
        <w:rPr>
          <w:sz w:val="28"/>
          <w:szCs w:val="28"/>
        </w:rPr>
        <w:t>notes</w:t>
      </w:r>
      <w:r w:rsidRPr="005B21A0">
        <w:rPr>
          <w:sz w:val="28"/>
          <w:szCs w:val="28"/>
        </w:rPr>
        <w:t xml:space="preserve"> that </w:t>
      </w:r>
      <w:r w:rsidR="00E56B56">
        <w:rPr>
          <w:sz w:val="28"/>
          <w:szCs w:val="28"/>
        </w:rPr>
        <w:t>together</w:t>
      </w:r>
      <w:r w:rsidRPr="005B21A0">
        <w:rPr>
          <w:sz w:val="28"/>
          <w:szCs w:val="28"/>
        </w:rPr>
        <w:t xml:space="preserve"> the Directors have the appropriate range of </w:t>
      </w:r>
      <w:r w:rsidR="00E56B56">
        <w:rPr>
          <w:sz w:val="28"/>
          <w:szCs w:val="28"/>
        </w:rPr>
        <w:t>background</w:t>
      </w:r>
      <w:r w:rsidRPr="005B21A0">
        <w:rPr>
          <w:sz w:val="28"/>
          <w:szCs w:val="28"/>
        </w:rPr>
        <w:t xml:space="preserve"> and </w:t>
      </w:r>
      <w:r w:rsidR="00E56B56">
        <w:rPr>
          <w:sz w:val="28"/>
          <w:szCs w:val="28"/>
        </w:rPr>
        <w:t>knowledge</w:t>
      </w:r>
      <w:r w:rsidRPr="005B21A0">
        <w:rPr>
          <w:sz w:val="28"/>
          <w:szCs w:val="28"/>
        </w:rPr>
        <w:t xml:space="preserve"> ne</w:t>
      </w:r>
      <w:r w:rsidR="00E56B56">
        <w:rPr>
          <w:sz w:val="28"/>
          <w:szCs w:val="28"/>
        </w:rPr>
        <w:t>eded</w:t>
      </w:r>
      <w:r w:rsidRPr="005B21A0">
        <w:rPr>
          <w:sz w:val="28"/>
          <w:szCs w:val="28"/>
        </w:rPr>
        <w:t xml:space="preserve"> to d</w:t>
      </w:r>
      <w:r w:rsidR="00E56B56">
        <w:rPr>
          <w:sz w:val="28"/>
          <w:szCs w:val="28"/>
        </w:rPr>
        <w:t>rive</w:t>
      </w:r>
      <w:r w:rsidRPr="005B21A0">
        <w:rPr>
          <w:sz w:val="28"/>
          <w:szCs w:val="28"/>
        </w:rPr>
        <w:t xml:space="preserve"> the Company’s business</w:t>
      </w:r>
      <w:r w:rsidR="00E56B56">
        <w:rPr>
          <w:sz w:val="28"/>
          <w:szCs w:val="28"/>
        </w:rPr>
        <w:t xml:space="preserve"> in the right direction</w:t>
      </w:r>
      <w:r w:rsidRPr="005B21A0">
        <w:rPr>
          <w:sz w:val="28"/>
          <w:szCs w:val="28"/>
        </w:rPr>
        <w:t xml:space="preserve">, </w:t>
      </w:r>
      <w:r w:rsidR="00E56B56">
        <w:rPr>
          <w:sz w:val="28"/>
          <w:szCs w:val="28"/>
        </w:rPr>
        <w:t xml:space="preserve">which includes attaining </w:t>
      </w:r>
      <w:r w:rsidRPr="005B21A0">
        <w:rPr>
          <w:sz w:val="28"/>
          <w:szCs w:val="28"/>
        </w:rPr>
        <w:t xml:space="preserve">its objectives and </w:t>
      </w:r>
      <w:r w:rsidR="00E56B56">
        <w:rPr>
          <w:sz w:val="28"/>
          <w:szCs w:val="28"/>
        </w:rPr>
        <w:t xml:space="preserve">producing </w:t>
      </w:r>
      <w:r w:rsidR="001C0B05">
        <w:rPr>
          <w:sz w:val="28"/>
          <w:szCs w:val="28"/>
        </w:rPr>
        <w:t>achievable goals to sustain the company and appeal to long term customers and</w:t>
      </w:r>
      <w:r w:rsidRPr="005B21A0">
        <w:rPr>
          <w:sz w:val="28"/>
          <w:szCs w:val="28"/>
        </w:rPr>
        <w:t xml:space="preserve"> shareholders</w:t>
      </w:r>
      <w:r w:rsidR="001C0B05">
        <w:rPr>
          <w:sz w:val="28"/>
          <w:szCs w:val="28"/>
        </w:rPr>
        <w:t>.</w:t>
      </w:r>
    </w:p>
    <w:p w14:paraId="17FB6147" w14:textId="21CFA25B" w:rsidR="005719E6" w:rsidRDefault="005719E6" w:rsidP="00A13F7A">
      <w:pPr>
        <w:pStyle w:val="ListParagraph"/>
        <w:ind w:left="502"/>
        <w:rPr>
          <w:sz w:val="28"/>
          <w:szCs w:val="28"/>
        </w:rPr>
      </w:pPr>
    </w:p>
    <w:p w14:paraId="3594546D" w14:textId="3C582739" w:rsidR="005719E6" w:rsidRDefault="005719E6" w:rsidP="00BC75BD">
      <w:pPr>
        <w:jc w:val="both"/>
        <w:rPr>
          <w:b/>
          <w:bCs/>
          <w:sz w:val="28"/>
          <w:szCs w:val="28"/>
        </w:rPr>
      </w:pPr>
      <w:r w:rsidRPr="005719E6">
        <w:rPr>
          <w:b/>
          <w:bCs/>
          <w:sz w:val="28"/>
          <w:szCs w:val="28"/>
        </w:rPr>
        <w:t>MEETINGS OF THE BOARD</w:t>
      </w:r>
    </w:p>
    <w:p w14:paraId="1CE58F06" w14:textId="36321D2F" w:rsidR="001A59FB" w:rsidRDefault="001A59FB" w:rsidP="00BC75BD">
      <w:pPr>
        <w:pStyle w:val="ListParagraph"/>
        <w:numPr>
          <w:ilvl w:val="0"/>
          <w:numId w:val="5"/>
        </w:numPr>
        <w:jc w:val="both"/>
        <w:rPr>
          <w:sz w:val="28"/>
          <w:szCs w:val="28"/>
        </w:rPr>
      </w:pPr>
      <w:r w:rsidRPr="001A59FB">
        <w:rPr>
          <w:sz w:val="28"/>
          <w:szCs w:val="28"/>
        </w:rPr>
        <w:t xml:space="preserve">The Board will meet once per quarter </w:t>
      </w:r>
    </w:p>
    <w:p w14:paraId="3B96588F" w14:textId="1D584A61" w:rsidR="001A59FB" w:rsidRDefault="001A59FB" w:rsidP="00BC75BD">
      <w:pPr>
        <w:pStyle w:val="ListParagraph"/>
        <w:numPr>
          <w:ilvl w:val="0"/>
          <w:numId w:val="5"/>
        </w:numPr>
        <w:jc w:val="both"/>
        <w:rPr>
          <w:sz w:val="28"/>
          <w:szCs w:val="28"/>
        </w:rPr>
      </w:pPr>
      <w:r>
        <w:rPr>
          <w:sz w:val="28"/>
          <w:szCs w:val="28"/>
        </w:rPr>
        <w:t>The Chairman may call additional board meeting</w:t>
      </w:r>
      <w:r w:rsidR="00161B6D">
        <w:rPr>
          <w:sz w:val="28"/>
          <w:szCs w:val="28"/>
        </w:rPr>
        <w:t>s</w:t>
      </w:r>
      <w:r>
        <w:rPr>
          <w:sz w:val="28"/>
          <w:szCs w:val="28"/>
        </w:rPr>
        <w:t xml:space="preserve"> if necessary</w:t>
      </w:r>
    </w:p>
    <w:p w14:paraId="36C63D83" w14:textId="4F649327" w:rsidR="001A59FB" w:rsidRDefault="001A59FB" w:rsidP="00BC75BD">
      <w:pPr>
        <w:pStyle w:val="ListParagraph"/>
        <w:numPr>
          <w:ilvl w:val="0"/>
          <w:numId w:val="5"/>
        </w:numPr>
        <w:jc w:val="both"/>
        <w:rPr>
          <w:sz w:val="28"/>
          <w:szCs w:val="28"/>
        </w:rPr>
      </w:pPr>
      <w:r>
        <w:rPr>
          <w:sz w:val="28"/>
          <w:szCs w:val="28"/>
        </w:rPr>
        <w:t>All materials required for the meeting are distributed to the Board members approximately five working days before the scheduled meet.</w:t>
      </w:r>
    </w:p>
    <w:p w14:paraId="606E28E4" w14:textId="012F5475" w:rsidR="00D72624" w:rsidRDefault="00D72624" w:rsidP="00BC75BD">
      <w:pPr>
        <w:pStyle w:val="ListParagraph"/>
        <w:numPr>
          <w:ilvl w:val="0"/>
          <w:numId w:val="5"/>
        </w:numPr>
        <w:jc w:val="both"/>
        <w:rPr>
          <w:sz w:val="28"/>
          <w:szCs w:val="28"/>
        </w:rPr>
      </w:pPr>
      <w:bookmarkStart w:id="0" w:name="_Hlk95301315"/>
      <w:r>
        <w:rPr>
          <w:sz w:val="28"/>
          <w:szCs w:val="28"/>
        </w:rPr>
        <w:t xml:space="preserve">The quorum for a meeting is </w:t>
      </w:r>
      <w:r w:rsidR="00297A5B">
        <w:rPr>
          <w:sz w:val="28"/>
          <w:szCs w:val="28"/>
        </w:rPr>
        <w:t>three Directors</w:t>
      </w:r>
      <w:bookmarkEnd w:id="0"/>
      <w:r w:rsidR="0071063F">
        <w:rPr>
          <w:sz w:val="28"/>
          <w:szCs w:val="28"/>
        </w:rPr>
        <w:t>.</w:t>
      </w:r>
    </w:p>
    <w:p w14:paraId="7CBA981B" w14:textId="2378CEB9" w:rsidR="00D72624" w:rsidRDefault="00D72624" w:rsidP="00BC75BD">
      <w:pPr>
        <w:pStyle w:val="ListParagraph"/>
        <w:numPr>
          <w:ilvl w:val="0"/>
          <w:numId w:val="5"/>
        </w:numPr>
        <w:jc w:val="both"/>
        <w:rPr>
          <w:sz w:val="28"/>
          <w:szCs w:val="28"/>
        </w:rPr>
      </w:pPr>
      <w:r>
        <w:rPr>
          <w:sz w:val="28"/>
          <w:szCs w:val="28"/>
        </w:rPr>
        <w:t>The Chair of the Committee shall report the minutes to the Board on a regular basis</w:t>
      </w:r>
      <w:r w:rsidR="00E214DB">
        <w:rPr>
          <w:sz w:val="28"/>
          <w:szCs w:val="28"/>
        </w:rPr>
        <w:t>. The Chair</w:t>
      </w:r>
      <w:r>
        <w:rPr>
          <w:sz w:val="28"/>
          <w:szCs w:val="28"/>
        </w:rPr>
        <w:t xml:space="preserve"> shall highlight any key actions taken by the Committee or recommendations being made to the Board with respect to the Board</w:t>
      </w:r>
      <w:r w:rsidR="00E214DB">
        <w:rPr>
          <w:sz w:val="28"/>
          <w:szCs w:val="28"/>
        </w:rPr>
        <w:t>’</w:t>
      </w:r>
      <w:r>
        <w:rPr>
          <w:sz w:val="28"/>
          <w:szCs w:val="28"/>
        </w:rPr>
        <w:t>s mandate.</w:t>
      </w:r>
    </w:p>
    <w:p w14:paraId="370F6F07" w14:textId="77777777" w:rsidR="00582B80" w:rsidRDefault="00582B80" w:rsidP="001A59FB">
      <w:pPr>
        <w:rPr>
          <w:b/>
          <w:bCs/>
          <w:sz w:val="28"/>
          <w:szCs w:val="28"/>
        </w:rPr>
      </w:pPr>
    </w:p>
    <w:p w14:paraId="7C36BABE" w14:textId="55D3BD3B" w:rsidR="001A59FB" w:rsidRDefault="001A59FB" w:rsidP="00BC75BD">
      <w:pPr>
        <w:jc w:val="both"/>
        <w:rPr>
          <w:b/>
          <w:bCs/>
          <w:sz w:val="28"/>
          <w:szCs w:val="28"/>
        </w:rPr>
      </w:pPr>
      <w:r w:rsidRPr="001A59FB">
        <w:rPr>
          <w:b/>
          <w:bCs/>
          <w:sz w:val="28"/>
          <w:szCs w:val="28"/>
        </w:rPr>
        <w:t>BOARD COMMITTEES</w:t>
      </w:r>
    </w:p>
    <w:p w14:paraId="370F95E7" w14:textId="77777777" w:rsidR="00E620CC" w:rsidRDefault="001A59FB" w:rsidP="00BC75BD">
      <w:pPr>
        <w:jc w:val="both"/>
        <w:rPr>
          <w:sz w:val="28"/>
          <w:szCs w:val="28"/>
        </w:rPr>
      </w:pPr>
      <w:r>
        <w:rPr>
          <w:sz w:val="28"/>
          <w:szCs w:val="28"/>
        </w:rPr>
        <w:t xml:space="preserve">The Board Committees </w:t>
      </w:r>
      <w:r w:rsidR="00E620CC">
        <w:rPr>
          <w:sz w:val="28"/>
          <w:szCs w:val="28"/>
        </w:rPr>
        <w:t>include:</w:t>
      </w:r>
    </w:p>
    <w:p w14:paraId="4A570E6C" w14:textId="77777777" w:rsidR="00E620CC" w:rsidRDefault="00E620CC" w:rsidP="00BC75BD">
      <w:pPr>
        <w:pStyle w:val="ListParagraph"/>
        <w:numPr>
          <w:ilvl w:val="0"/>
          <w:numId w:val="5"/>
        </w:numPr>
        <w:jc w:val="both"/>
        <w:rPr>
          <w:sz w:val="28"/>
          <w:szCs w:val="28"/>
        </w:rPr>
      </w:pPr>
      <w:r>
        <w:rPr>
          <w:sz w:val="28"/>
          <w:szCs w:val="28"/>
        </w:rPr>
        <w:t>Audit Committee</w:t>
      </w:r>
    </w:p>
    <w:p w14:paraId="7542181C" w14:textId="02321152" w:rsidR="00E620CC" w:rsidRDefault="00E620CC" w:rsidP="00BC75BD">
      <w:pPr>
        <w:pStyle w:val="ListParagraph"/>
        <w:numPr>
          <w:ilvl w:val="0"/>
          <w:numId w:val="5"/>
        </w:numPr>
        <w:jc w:val="both"/>
        <w:rPr>
          <w:sz w:val="28"/>
          <w:szCs w:val="28"/>
        </w:rPr>
      </w:pPr>
      <w:r>
        <w:rPr>
          <w:sz w:val="28"/>
          <w:szCs w:val="28"/>
        </w:rPr>
        <w:t>Corporate Governance Committee</w:t>
      </w:r>
    </w:p>
    <w:p w14:paraId="444DC871" w14:textId="1FC390B5" w:rsidR="00E620CC" w:rsidRDefault="00E620CC" w:rsidP="00BC75BD">
      <w:pPr>
        <w:pStyle w:val="ListParagraph"/>
        <w:numPr>
          <w:ilvl w:val="0"/>
          <w:numId w:val="5"/>
        </w:numPr>
        <w:jc w:val="both"/>
        <w:rPr>
          <w:sz w:val="28"/>
          <w:szCs w:val="28"/>
        </w:rPr>
      </w:pPr>
      <w:r>
        <w:rPr>
          <w:sz w:val="28"/>
          <w:szCs w:val="28"/>
        </w:rPr>
        <w:t>Renumeration Committee</w:t>
      </w:r>
    </w:p>
    <w:p w14:paraId="2C9328DA" w14:textId="77777777" w:rsidR="00BC75BD" w:rsidRPr="00BC75BD" w:rsidRDefault="00BC75BD" w:rsidP="00BC75BD">
      <w:pPr>
        <w:jc w:val="both"/>
        <w:rPr>
          <w:sz w:val="28"/>
          <w:szCs w:val="28"/>
        </w:rPr>
      </w:pPr>
    </w:p>
    <w:p w14:paraId="1AFB7B59" w14:textId="2EE0AB33" w:rsidR="001A59FB" w:rsidRDefault="001A59FB" w:rsidP="00582B80">
      <w:pPr>
        <w:pStyle w:val="ListParagraph"/>
        <w:ind w:left="1080"/>
        <w:rPr>
          <w:sz w:val="28"/>
          <w:szCs w:val="28"/>
        </w:rPr>
      </w:pPr>
    </w:p>
    <w:p w14:paraId="7C14932C" w14:textId="3C5F0269" w:rsidR="00582B80" w:rsidRDefault="00582B80" w:rsidP="00582B80">
      <w:pPr>
        <w:pStyle w:val="ListParagraph"/>
        <w:ind w:left="1080"/>
        <w:rPr>
          <w:sz w:val="28"/>
          <w:szCs w:val="28"/>
        </w:rPr>
      </w:pPr>
    </w:p>
    <w:p w14:paraId="23EC40B3" w14:textId="66233D47" w:rsidR="00582B80" w:rsidRDefault="00582B80" w:rsidP="00582B80">
      <w:pPr>
        <w:jc w:val="both"/>
        <w:rPr>
          <w:b/>
          <w:bCs/>
          <w:sz w:val="28"/>
          <w:szCs w:val="28"/>
        </w:rPr>
      </w:pPr>
      <w:r w:rsidRPr="00582B80">
        <w:rPr>
          <w:b/>
          <w:bCs/>
          <w:sz w:val="28"/>
          <w:szCs w:val="28"/>
        </w:rPr>
        <w:t>AUDIT COMMITTEE</w:t>
      </w:r>
    </w:p>
    <w:p w14:paraId="63A0E054" w14:textId="77777777" w:rsidR="00BC4C5C" w:rsidRDefault="00BC4C5C" w:rsidP="00D9656E">
      <w:pPr>
        <w:jc w:val="both"/>
        <w:rPr>
          <w:sz w:val="28"/>
          <w:szCs w:val="28"/>
        </w:rPr>
      </w:pPr>
    </w:p>
    <w:p w14:paraId="08A610D2" w14:textId="1CB4038C" w:rsidR="00D9656E" w:rsidRDefault="00582B80" w:rsidP="00BC75BD">
      <w:pPr>
        <w:jc w:val="both"/>
        <w:rPr>
          <w:sz w:val="28"/>
          <w:szCs w:val="28"/>
        </w:rPr>
      </w:pPr>
      <w:r>
        <w:rPr>
          <w:sz w:val="28"/>
          <w:szCs w:val="28"/>
        </w:rPr>
        <w:t xml:space="preserve">This committee serves to assist the Board in the supervision of the Company’s internal </w:t>
      </w:r>
      <w:r w:rsidR="00D74590">
        <w:rPr>
          <w:sz w:val="28"/>
          <w:szCs w:val="28"/>
        </w:rPr>
        <w:t xml:space="preserve">and external </w:t>
      </w:r>
      <w:r>
        <w:rPr>
          <w:sz w:val="28"/>
          <w:szCs w:val="28"/>
        </w:rPr>
        <w:t>audit functions</w:t>
      </w:r>
      <w:r w:rsidR="007D00C3" w:rsidRPr="007D00C3">
        <w:rPr>
          <w:sz w:val="28"/>
          <w:szCs w:val="28"/>
        </w:rPr>
        <w:t xml:space="preserve">, </w:t>
      </w:r>
      <w:r w:rsidR="00D9656E">
        <w:rPr>
          <w:sz w:val="28"/>
          <w:szCs w:val="28"/>
        </w:rPr>
        <w:t xml:space="preserve">financial reporting processes and </w:t>
      </w:r>
      <w:r w:rsidR="00D74590">
        <w:rPr>
          <w:sz w:val="28"/>
          <w:szCs w:val="28"/>
        </w:rPr>
        <w:t>acceptance of</w:t>
      </w:r>
      <w:r w:rsidR="00D9656E">
        <w:rPr>
          <w:sz w:val="28"/>
          <w:szCs w:val="28"/>
        </w:rPr>
        <w:t xml:space="preserve"> legal and regulatory requirements</w:t>
      </w:r>
      <w:r w:rsidR="00D74590">
        <w:rPr>
          <w:sz w:val="28"/>
          <w:szCs w:val="28"/>
        </w:rPr>
        <w:t xml:space="preserve">. </w:t>
      </w:r>
      <w:r w:rsidR="007D00C3" w:rsidRPr="007D00C3">
        <w:rPr>
          <w:sz w:val="28"/>
          <w:szCs w:val="28"/>
        </w:rPr>
        <w:t xml:space="preserve"> </w:t>
      </w:r>
      <w:r w:rsidR="000D0C75">
        <w:rPr>
          <w:sz w:val="28"/>
          <w:szCs w:val="28"/>
        </w:rPr>
        <w:t>Productive</w:t>
      </w:r>
      <w:r w:rsidR="007D00C3" w:rsidRPr="007D00C3">
        <w:rPr>
          <w:sz w:val="28"/>
          <w:szCs w:val="28"/>
        </w:rPr>
        <w:t xml:space="preserve"> internal controls include the </w:t>
      </w:r>
      <w:r w:rsidR="000D0C75">
        <w:rPr>
          <w:sz w:val="28"/>
          <w:szCs w:val="28"/>
        </w:rPr>
        <w:t>preservation</w:t>
      </w:r>
      <w:r w:rsidR="007D00C3" w:rsidRPr="007D00C3">
        <w:rPr>
          <w:sz w:val="28"/>
          <w:szCs w:val="28"/>
        </w:rPr>
        <w:t xml:space="preserve"> of </w:t>
      </w:r>
      <w:r w:rsidR="000D0C75">
        <w:rPr>
          <w:sz w:val="28"/>
          <w:szCs w:val="28"/>
        </w:rPr>
        <w:t xml:space="preserve">established </w:t>
      </w:r>
      <w:r w:rsidR="007D00C3" w:rsidRPr="007D00C3">
        <w:rPr>
          <w:sz w:val="28"/>
          <w:szCs w:val="28"/>
        </w:rPr>
        <w:t xml:space="preserve">accounting records, </w:t>
      </w:r>
      <w:r w:rsidR="000D0C75">
        <w:rPr>
          <w:sz w:val="28"/>
          <w:szCs w:val="28"/>
        </w:rPr>
        <w:t>preserving</w:t>
      </w:r>
      <w:r w:rsidR="007D00C3" w:rsidRPr="007D00C3">
        <w:rPr>
          <w:sz w:val="28"/>
          <w:szCs w:val="28"/>
        </w:rPr>
        <w:t xml:space="preserve"> Company assets, managing and </w:t>
      </w:r>
      <w:r w:rsidR="000D0C75">
        <w:rPr>
          <w:sz w:val="28"/>
          <w:szCs w:val="28"/>
        </w:rPr>
        <w:t>minimizing</w:t>
      </w:r>
      <w:r w:rsidR="007D00C3" w:rsidRPr="007D00C3">
        <w:rPr>
          <w:sz w:val="28"/>
          <w:szCs w:val="28"/>
        </w:rPr>
        <w:t xml:space="preserve"> business risks and the reliability of </w:t>
      </w:r>
      <w:r w:rsidR="007164F0">
        <w:rPr>
          <w:sz w:val="28"/>
          <w:szCs w:val="28"/>
        </w:rPr>
        <w:t xml:space="preserve">authentic </w:t>
      </w:r>
      <w:r w:rsidR="007D00C3" w:rsidRPr="007D00C3">
        <w:rPr>
          <w:sz w:val="28"/>
          <w:szCs w:val="28"/>
        </w:rPr>
        <w:t>financial information.</w:t>
      </w:r>
    </w:p>
    <w:p w14:paraId="40F8D06D" w14:textId="2460B2C7" w:rsidR="007164F0" w:rsidRDefault="007164F0" w:rsidP="00BC75BD">
      <w:pPr>
        <w:jc w:val="both"/>
        <w:rPr>
          <w:sz w:val="28"/>
          <w:szCs w:val="28"/>
        </w:rPr>
      </w:pPr>
    </w:p>
    <w:p w14:paraId="52373857" w14:textId="77777777" w:rsidR="0071063F" w:rsidRPr="0071063F" w:rsidRDefault="001A4D74" w:rsidP="00BC75BD">
      <w:pPr>
        <w:jc w:val="both"/>
        <w:rPr>
          <w:sz w:val="28"/>
          <w:szCs w:val="28"/>
        </w:rPr>
      </w:pPr>
      <w:r w:rsidRPr="0071063F">
        <w:rPr>
          <w:sz w:val="28"/>
          <w:szCs w:val="28"/>
        </w:rPr>
        <w:t xml:space="preserve">The Committee will be chaired and </w:t>
      </w:r>
      <w:r w:rsidR="00D07737" w:rsidRPr="0071063F">
        <w:rPr>
          <w:sz w:val="28"/>
          <w:szCs w:val="28"/>
        </w:rPr>
        <w:t xml:space="preserve">include </w:t>
      </w:r>
      <w:r w:rsidR="00D72624" w:rsidRPr="0071063F">
        <w:rPr>
          <w:sz w:val="28"/>
          <w:szCs w:val="28"/>
        </w:rPr>
        <w:t>the</w:t>
      </w:r>
      <w:r w:rsidRPr="0071063F">
        <w:rPr>
          <w:sz w:val="28"/>
          <w:szCs w:val="28"/>
        </w:rPr>
        <w:t xml:space="preserve"> Independent Non</w:t>
      </w:r>
      <w:r w:rsidR="00D07737" w:rsidRPr="0071063F">
        <w:rPr>
          <w:sz w:val="28"/>
          <w:szCs w:val="28"/>
        </w:rPr>
        <w:t>-</w:t>
      </w:r>
      <w:r w:rsidRPr="0071063F">
        <w:rPr>
          <w:sz w:val="28"/>
          <w:szCs w:val="28"/>
        </w:rPr>
        <w:t>Executive Director</w:t>
      </w:r>
      <w:r w:rsidR="00D07737" w:rsidRPr="0071063F">
        <w:rPr>
          <w:sz w:val="28"/>
          <w:szCs w:val="28"/>
        </w:rPr>
        <w:t xml:space="preserve">s of </w:t>
      </w:r>
      <w:r w:rsidR="00D72624" w:rsidRPr="0071063F">
        <w:rPr>
          <w:sz w:val="28"/>
          <w:szCs w:val="28"/>
        </w:rPr>
        <w:t>the Company</w:t>
      </w:r>
      <w:r w:rsidRPr="0071063F">
        <w:rPr>
          <w:sz w:val="28"/>
          <w:szCs w:val="28"/>
        </w:rPr>
        <w:t xml:space="preserve">. </w:t>
      </w:r>
      <w:r w:rsidR="007164F0" w:rsidRPr="0071063F">
        <w:rPr>
          <w:sz w:val="28"/>
          <w:szCs w:val="28"/>
        </w:rPr>
        <w:t>The Committee will meet at least four time</w:t>
      </w:r>
      <w:r w:rsidR="00DA7C42" w:rsidRPr="0071063F">
        <w:rPr>
          <w:sz w:val="28"/>
          <w:szCs w:val="28"/>
        </w:rPr>
        <w:t>s</w:t>
      </w:r>
      <w:r w:rsidR="007164F0" w:rsidRPr="0071063F">
        <w:rPr>
          <w:sz w:val="28"/>
          <w:szCs w:val="28"/>
        </w:rPr>
        <w:t xml:space="preserve"> for the year, which reflects the Company’s financial reporting schedule.</w:t>
      </w:r>
    </w:p>
    <w:p w14:paraId="5118B1B2" w14:textId="2B795020" w:rsidR="0071063F" w:rsidRPr="0071063F" w:rsidRDefault="0071063F" w:rsidP="00BC75BD">
      <w:pPr>
        <w:jc w:val="both"/>
        <w:rPr>
          <w:sz w:val="28"/>
          <w:szCs w:val="28"/>
        </w:rPr>
      </w:pPr>
      <w:r w:rsidRPr="0071063F">
        <w:rPr>
          <w:sz w:val="28"/>
          <w:szCs w:val="28"/>
        </w:rPr>
        <w:t>The Chair of the Committee shall report the minutes to the Board on a regular basis. The Chair shall highlight any key actions taken by the Committee or recommendations being made to the Board with respect to the Board’s mandate.</w:t>
      </w:r>
    </w:p>
    <w:p w14:paraId="646220F7" w14:textId="3B65E94F" w:rsidR="007164F0" w:rsidRDefault="007164F0" w:rsidP="00BC75BD">
      <w:pPr>
        <w:jc w:val="both"/>
        <w:rPr>
          <w:sz w:val="28"/>
          <w:szCs w:val="28"/>
        </w:rPr>
      </w:pPr>
      <w:r>
        <w:rPr>
          <w:sz w:val="28"/>
          <w:szCs w:val="28"/>
        </w:rPr>
        <w:t>The duties of the Audit Committee will include:</w:t>
      </w:r>
    </w:p>
    <w:p w14:paraId="7899C901" w14:textId="6CB8E3F9" w:rsidR="007164F0" w:rsidRDefault="007164F0" w:rsidP="00BC75BD">
      <w:pPr>
        <w:jc w:val="both"/>
        <w:rPr>
          <w:sz w:val="28"/>
          <w:szCs w:val="28"/>
        </w:rPr>
      </w:pPr>
      <w:r>
        <w:rPr>
          <w:sz w:val="28"/>
          <w:szCs w:val="28"/>
        </w:rPr>
        <w:t>-</w:t>
      </w:r>
      <w:r w:rsidR="007D00C3" w:rsidRPr="007D00C3">
        <w:rPr>
          <w:sz w:val="28"/>
          <w:szCs w:val="28"/>
        </w:rPr>
        <w:t xml:space="preserve"> </w:t>
      </w:r>
      <w:r w:rsidR="00DA7C42">
        <w:rPr>
          <w:sz w:val="28"/>
          <w:szCs w:val="28"/>
        </w:rPr>
        <w:t xml:space="preserve">To </w:t>
      </w:r>
      <w:r w:rsidR="007D00C3" w:rsidRPr="007D00C3">
        <w:rPr>
          <w:sz w:val="28"/>
          <w:szCs w:val="28"/>
        </w:rPr>
        <w:t>ensur</w:t>
      </w:r>
      <w:r w:rsidR="00DA7C42">
        <w:rPr>
          <w:sz w:val="28"/>
          <w:szCs w:val="28"/>
        </w:rPr>
        <w:t>e</w:t>
      </w:r>
      <w:r w:rsidR="007D00C3" w:rsidRPr="007D00C3">
        <w:rPr>
          <w:sz w:val="28"/>
          <w:szCs w:val="28"/>
        </w:rPr>
        <w:t xml:space="preserve"> a</w:t>
      </w:r>
      <w:r w:rsidR="00DA7C42">
        <w:rPr>
          <w:sz w:val="28"/>
          <w:szCs w:val="28"/>
        </w:rPr>
        <w:t>ccurate</w:t>
      </w:r>
      <w:r w:rsidR="007D00C3" w:rsidRPr="007D00C3">
        <w:rPr>
          <w:sz w:val="28"/>
          <w:szCs w:val="28"/>
        </w:rPr>
        <w:t xml:space="preserve"> accounting policies and procedures </w:t>
      </w:r>
      <w:r w:rsidR="00DA7C42">
        <w:rPr>
          <w:sz w:val="28"/>
          <w:szCs w:val="28"/>
        </w:rPr>
        <w:t>are</w:t>
      </w:r>
      <w:r w:rsidR="007D00C3" w:rsidRPr="007D00C3">
        <w:rPr>
          <w:sz w:val="28"/>
          <w:szCs w:val="28"/>
        </w:rPr>
        <w:t xml:space="preserve"> </w:t>
      </w:r>
      <w:r w:rsidR="00DA7C42">
        <w:rPr>
          <w:sz w:val="28"/>
          <w:szCs w:val="28"/>
        </w:rPr>
        <w:t xml:space="preserve">followed and </w:t>
      </w:r>
      <w:r w:rsidR="007D00C3" w:rsidRPr="007D00C3">
        <w:rPr>
          <w:sz w:val="28"/>
          <w:szCs w:val="28"/>
        </w:rPr>
        <w:t>maintained</w:t>
      </w:r>
      <w:r w:rsidR="00DA7C42">
        <w:rPr>
          <w:sz w:val="28"/>
          <w:szCs w:val="28"/>
        </w:rPr>
        <w:t>.</w:t>
      </w:r>
    </w:p>
    <w:p w14:paraId="237569BC" w14:textId="719AD99A" w:rsidR="00DA7C42" w:rsidRDefault="007164F0" w:rsidP="00BC75BD">
      <w:pPr>
        <w:jc w:val="both"/>
        <w:rPr>
          <w:sz w:val="28"/>
          <w:szCs w:val="28"/>
        </w:rPr>
      </w:pPr>
      <w:r>
        <w:rPr>
          <w:sz w:val="28"/>
          <w:szCs w:val="28"/>
        </w:rPr>
        <w:t>-</w:t>
      </w:r>
      <w:r w:rsidR="007D00C3" w:rsidRPr="007D00C3">
        <w:rPr>
          <w:sz w:val="28"/>
          <w:szCs w:val="28"/>
        </w:rPr>
        <w:t xml:space="preserve"> </w:t>
      </w:r>
      <w:r w:rsidR="00DA7C42">
        <w:rPr>
          <w:sz w:val="28"/>
          <w:szCs w:val="28"/>
        </w:rPr>
        <w:t>R</w:t>
      </w:r>
      <w:r w:rsidR="007D00C3" w:rsidRPr="007D00C3">
        <w:rPr>
          <w:sz w:val="28"/>
          <w:szCs w:val="28"/>
        </w:rPr>
        <w:t xml:space="preserve">eview </w:t>
      </w:r>
      <w:r w:rsidR="00E26702">
        <w:rPr>
          <w:sz w:val="28"/>
          <w:szCs w:val="28"/>
        </w:rPr>
        <w:t>and overse</w:t>
      </w:r>
      <w:r w:rsidR="00161B6D">
        <w:rPr>
          <w:sz w:val="28"/>
          <w:szCs w:val="28"/>
        </w:rPr>
        <w:t>e</w:t>
      </w:r>
      <w:r w:rsidR="00E26702">
        <w:rPr>
          <w:sz w:val="28"/>
          <w:szCs w:val="28"/>
        </w:rPr>
        <w:t xml:space="preserve"> </w:t>
      </w:r>
      <w:r w:rsidR="007D00C3" w:rsidRPr="007D00C3">
        <w:rPr>
          <w:sz w:val="28"/>
          <w:szCs w:val="28"/>
        </w:rPr>
        <w:t>the</w:t>
      </w:r>
      <w:r w:rsidR="00E26702">
        <w:rPr>
          <w:sz w:val="28"/>
          <w:szCs w:val="28"/>
        </w:rPr>
        <w:t xml:space="preserve"> integrity of </w:t>
      </w:r>
      <w:r w:rsidR="009B3E2F">
        <w:rPr>
          <w:sz w:val="28"/>
          <w:szCs w:val="28"/>
        </w:rPr>
        <w:t>the Company’s</w:t>
      </w:r>
      <w:r w:rsidR="007D00C3" w:rsidRPr="007D00C3">
        <w:rPr>
          <w:sz w:val="28"/>
          <w:szCs w:val="28"/>
        </w:rPr>
        <w:t xml:space="preserve"> </w:t>
      </w:r>
      <w:r w:rsidR="00DA7C42">
        <w:rPr>
          <w:sz w:val="28"/>
          <w:szCs w:val="28"/>
        </w:rPr>
        <w:t>f</w:t>
      </w:r>
      <w:r w:rsidR="007D00C3" w:rsidRPr="007D00C3">
        <w:rPr>
          <w:sz w:val="28"/>
          <w:szCs w:val="28"/>
        </w:rPr>
        <w:t xml:space="preserve">inancial </w:t>
      </w:r>
      <w:r w:rsidR="00DA7C42">
        <w:rPr>
          <w:sz w:val="28"/>
          <w:szCs w:val="28"/>
        </w:rPr>
        <w:t>s</w:t>
      </w:r>
      <w:r w:rsidR="007D00C3" w:rsidRPr="007D00C3">
        <w:rPr>
          <w:sz w:val="28"/>
          <w:szCs w:val="28"/>
        </w:rPr>
        <w:t>tatements</w:t>
      </w:r>
      <w:r w:rsidR="00E26702">
        <w:rPr>
          <w:sz w:val="28"/>
          <w:szCs w:val="28"/>
        </w:rPr>
        <w:t xml:space="preserve"> and other documents</w:t>
      </w:r>
      <w:r w:rsidR="007D00C3" w:rsidRPr="007D00C3">
        <w:rPr>
          <w:sz w:val="28"/>
          <w:szCs w:val="28"/>
        </w:rPr>
        <w:t xml:space="preserve"> for </w:t>
      </w:r>
      <w:r w:rsidR="00E26702">
        <w:rPr>
          <w:sz w:val="28"/>
          <w:szCs w:val="28"/>
        </w:rPr>
        <w:t>precision</w:t>
      </w:r>
      <w:r w:rsidR="007D00C3" w:rsidRPr="007D00C3">
        <w:rPr>
          <w:sz w:val="28"/>
          <w:szCs w:val="28"/>
        </w:rPr>
        <w:t xml:space="preserve"> and to </w:t>
      </w:r>
      <w:r w:rsidR="00E26702">
        <w:rPr>
          <w:sz w:val="28"/>
          <w:szCs w:val="28"/>
        </w:rPr>
        <w:t xml:space="preserve">guarantee </w:t>
      </w:r>
      <w:r w:rsidR="007D00C3" w:rsidRPr="007D00C3">
        <w:rPr>
          <w:sz w:val="28"/>
          <w:szCs w:val="28"/>
        </w:rPr>
        <w:t>a</w:t>
      </w:r>
      <w:r w:rsidR="009F5A26">
        <w:rPr>
          <w:sz w:val="28"/>
          <w:szCs w:val="28"/>
        </w:rPr>
        <w:t>n</w:t>
      </w:r>
      <w:r w:rsidR="007D00C3" w:rsidRPr="007D00C3">
        <w:rPr>
          <w:sz w:val="28"/>
          <w:szCs w:val="28"/>
        </w:rPr>
        <w:t xml:space="preserve"> </w:t>
      </w:r>
      <w:r w:rsidR="009F5A26">
        <w:rPr>
          <w:sz w:val="28"/>
          <w:szCs w:val="28"/>
        </w:rPr>
        <w:t>honest</w:t>
      </w:r>
      <w:r w:rsidR="007D00C3" w:rsidRPr="007D00C3">
        <w:rPr>
          <w:sz w:val="28"/>
          <w:szCs w:val="28"/>
        </w:rPr>
        <w:t xml:space="preserve"> </w:t>
      </w:r>
      <w:r w:rsidR="00E26702">
        <w:rPr>
          <w:sz w:val="28"/>
          <w:szCs w:val="28"/>
        </w:rPr>
        <w:t>stance</w:t>
      </w:r>
      <w:r w:rsidR="007D00C3" w:rsidRPr="007D00C3">
        <w:rPr>
          <w:sz w:val="28"/>
          <w:szCs w:val="28"/>
        </w:rPr>
        <w:t xml:space="preserve"> of the Company </w:t>
      </w:r>
      <w:r w:rsidR="009F5A26">
        <w:rPr>
          <w:sz w:val="28"/>
          <w:szCs w:val="28"/>
        </w:rPr>
        <w:t>before the</w:t>
      </w:r>
      <w:r w:rsidR="007D00C3" w:rsidRPr="007D00C3">
        <w:rPr>
          <w:sz w:val="28"/>
          <w:szCs w:val="28"/>
        </w:rPr>
        <w:t xml:space="preserve"> presentation to the Board</w:t>
      </w:r>
      <w:r w:rsidR="009F5A26">
        <w:rPr>
          <w:sz w:val="28"/>
          <w:szCs w:val="28"/>
        </w:rPr>
        <w:t>.</w:t>
      </w:r>
      <w:r w:rsidR="007D00C3" w:rsidRPr="007D00C3">
        <w:rPr>
          <w:sz w:val="28"/>
          <w:szCs w:val="28"/>
        </w:rPr>
        <w:t xml:space="preserve"> </w:t>
      </w:r>
    </w:p>
    <w:p w14:paraId="577F3FD7" w14:textId="04368251" w:rsidR="00DA7C42" w:rsidRDefault="00DA7C42" w:rsidP="00BC75BD">
      <w:pPr>
        <w:jc w:val="both"/>
        <w:rPr>
          <w:sz w:val="28"/>
          <w:szCs w:val="28"/>
        </w:rPr>
      </w:pPr>
      <w:r>
        <w:rPr>
          <w:sz w:val="28"/>
          <w:szCs w:val="28"/>
        </w:rPr>
        <w:t>-</w:t>
      </w:r>
      <w:r w:rsidR="007D00C3" w:rsidRPr="007D00C3">
        <w:rPr>
          <w:sz w:val="28"/>
          <w:szCs w:val="28"/>
        </w:rPr>
        <w:t xml:space="preserve"> </w:t>
      </w:r>
      <w:r w:rsidR="009F5A26">
        <w:rPr>
          <w:sz w:val="28"/>
          <w:szCs w:val="28"/>
        </w:rPr>
        <w:t>A</w:t>
      </w:r>
      <w:r w:rsidR="007D00C3" w:rsidRPr="007D00C3">
        <w:rPr>
          <w:sz w:val="28"/>
          <w:szCs w:val="28"/>
        </w:rPr>
        <w:t>pprove the annual audi</w:t>
      </w:r>
      <w:r w:rsidR="009F5A26">
        <w:rPr>
          <w:sz w:val="28"/>
          <w:szCs w:val="28"/>
        </w:rPr>
        <w:t>ted documents</w:t>
      </w:r>
      <w:r w:rsidR="007D00C3" w:rsidRPr="007D00C3">
        <w:rPr>
          <w:sz w:val="28"/>
          <w:szCs w:val="28"/>
        </w:rPr>
        <w:t xml:space="preserve"> </w:t>
      </w:r>
      <w:r w:rsidR="009F5A26">
        <w:rPr>
          <w:sz w:val="28"/>
          <w:szCs w:val="28"/>
        </w:rPr>
        <w:t>put forward</w:t>
      </w:r>
      <w:r w:rsidR="007D00C3" w:rsidRPr="007D00C3">
        <w:rPr>
          <w:sz w:val="28"/>
          <w:szCs w:val="28"/>
        </w:rPr>
        <w:t xml:space="preserve"> by the external </w:t>
      </w:r>
      <w:r w:rsidR="009F5A26" w:rsidRPr="007D00C3">
        <w:rPr>
          <w:sz w:val="28"/>
          <w:szCs w:val="28"/>
        </w:rPr>
        <w:t>audi</w:t>
      </w:r>
      <w:r w:rsidR="009F5A26">
        <w:rPr>
          <w:sz w:val="28"/>
          <w:szCs w:val="28"/>
        </w:rPr>
        <w:t xml:space="preserve">tors, </w:t>
      </w:r>
      <w:r w:rsidR="00D9656E" w:rsidRPr="00D9656E">
        <w:rPr>
          <w:sz w:val="28"/>
          <w:szCs w:val="28"/>
        </w:rPr>
        <w:t xml:space="preserve">and monitor the </w:t>
      </w:r>
      <w:r w:rsidR="009F5A26">
        <w:rPr>
          <w:sz w:val="28"/>
          <w:szCs w:val="28"/>
        </w:rPr>
        <w:t xml:space="preserve">efficiency </w:t>
      </w:r>
      <w:r w:rsidR="00D9656E" w:rsidRPr="00D9656E">
        <w:rPr>
          <w:sz w:val="28"/>
          <w:szCs w:val="28"/>
        </w:rPr>
        <w:t>of the external auditor</w:t>
      </w:r>
      <w:r w:rsidR="009F5A26">
        <w:rPr>
          <w:sz w:val="28"/>
          <w:szCs w:val="28"/>
        </w:rPr>
        <w:t>.</w:t>
      </w:r>
    </w:p>
    <w:p w14:paraId="2CF7950F" w14:textId="77777777" w:rsidR="001A4D74" w:rsidRDefault="00DA7C42" w:rsidP="00BC75BD">
      <w:pPr>
        <w:jc w:val="both"/>
        <w:rPr>
          <w:sz w:val="28"/>
          <w:szCs w:val="28"/>
        </w:rPr>
      </w:pPr>
      <w:r>
        <w:rPr>
          <w:sz w:val="28"/>
          <w:szCs w:val="28"/>
        </w:rPr>
        <w:t>-</w:t>
      </w:r>
      <w:r w:rsidR="00D9656E" w:rsidRPr="00D9656E">
        <w:rPr>
          <w:sz w:val="28"/>
          <w:szCs w:val="28"/>
        </w:rPr>
        <w:t xml:space="preserve"> </w:t>
      </w:r>
      <w:r w:rsidR="001A4D74">
        <w:rPr>
          <w:sz w:val="28"/>
          <w:szCs w:val="28"/>
        </w:rPr>
        <w:t>E</w:t>
      </w:r>
      <w:r w:rsidR="00D9656E" w:rsidRPr="00D9656E">
        <w:rPr>
          <w:sz w:val="28"/>
          <w:szCs w:val="28"/>
        </w:rPr>
        <w:t>valuate the effectiveness of the Company’s external auditor.</w:t>
      </w:r>
    </w:p>
    <w:p w14:paraId="0A3F845B" w14:textId="4CC79FC5" w:rsidR="001A4D74" w:rsidRPr="00D07737" w:rsidRDefault="001A4D74" w:rsidP="00BC75BD">
      <w:pPr>
        <w:jc w:val="both"/>
        <w:rPr>
          <w:b/>
          <w:bCs/>
          <w:sz w:val="28"/>
          <w:szCs w:val="28"/>
        </w:rPr>
      </w:pPr>
    </w:p>
    <w:p w14:paraId="3331F848" w14:textId="77777777" w:rsidR="001A4D74" w:rsidRDefault="001A4D74" w:rsidP="00BC75BD">
      <w:pPr>
        <w:pStyle w:val="NoSpacing"/>
        <w:jc w:val="both"/>
      </w:pPr>
    </w:p>
    <w:p w14:paraId="2C3ACAF7" w14:textId="232A90DC" w:rsidR="001A4D74" w:rsidRDefault="001A4D74" w:rsidP="00BC75BD">
      <w:pPr>
        <w:jc w:val="both"/>
        <w:rPr>
          <w:sz w:val="28"/>
          <w:szCs w:val="28"/>
        </w:rPr>
      </w:pPr>
      <w:r>
        <w:rPr>
          <w:sz w:val="28"/>
          <w:szCs w:val="28"/>
        </w:rPr>
        <w:tab/>
      </w:r>
    </w:p>
    <w:p w14:paraId="2DCAD381" w14:textId="77777777" w:rsidR="00BC4C5C" w:rsidRDefault="00BC4C5C" w:rsidP="00BC75BD">
      <w:pPr>
        <w:jc w:val="both"/>
        <w:rPr>
          <w:b/>
          <w:bCs/>
          <w:sz w:val="28"/>
          <w:szCs w:val="28"/>
        </w:rPr>
      </w:pPr>
    </w:p>
    <w:p w14:paraId="5920BF4C" w14:textId="77777777" w:rsidR="00BC4C5C" w:rsidRDefault="00BC4C5C">
      <w:pPr>
        <w:rPr>
          <w:b/>
          <w:bCs/>
          <w:sz w:val="28"/>
          <w:szCs w:val="28"/>
        </w:rPr>
      </w:pPr>
    </w:p>
    <w:p w14:paraId="5857B2BB" w14:textId="77777777" w:rsidR="00BC4C5C" w:rsidRDefault="00BC4C5C">
      <w:pPr>
        <w:rPr>
          <w:b/>
          <w:bCs/>
          <w:sz w:val="28"/>
          <w:szCs w:val="28"/>
        </w:rPr>
      </w:pPr>
    </w:p>
    <w:p w14:paraId="1AEF3709" w14:textId="1560DCC4" w:rsidR="007164F0" w:rsidRDefault="004047A3">
      <w:pPr>
        <w:rPr>
          <w:b/>
          <w:bCs/>
          <w:sz w:val="28"/>
          <w:szCs w:val="28"/>
        </w:rPr>
      </w:pPr>
      <w:r w:rsidRPr="004047A3">
        <w:rPr>
          <w:b/>
          <w:bCs/>
          <w:sz w:val="28"/>
          <w:szCs w:val="28"/>
        </w:rPr>
        <w:t>CORPORATE GOVERNANCE COMMITTEE</w:t>
      </w:r>
    </w:p>
    <w:p w14:paraId="0434675E" w14:textId="49DBF442" w:rsidR="00990EDC" w:rsidRPr="009B3E2F" w:rsidRDefault="00990EDC" w:rsidP="00BC75BD">
      <w:pPr>
        <w:jc w:val="both"/>
        <w:rPr>
          <w:rFonts w:cstheme="minorHAnsi"/>
          <w:sz w:val="28"/>
          <w:szCs w:val="28"/>
        </w:rPr>
      </w:pPr>
      <w:r w:rsidRPr="00990EDC">
        <w:rPr>
          <w:rFonts w:cstheme="minorHAnsi"/>
          <w:color w:val="202124"/>
          <w:sz w:val="28"/>
          <w:szCs w:val="28"/>
          <w:shd w:val="clear" w:color="auto" w:fill="FFFFFF"/>
        </w:rPr>
        <w:t>Corporate governance entails the areas of environmental awareness, ethical behaviour</w:t>
      </w:r>
      <w:r w:rsidR="00373F86">
        <w:rPr>
          <w:rFonts w:cstheme="minorHAnsi"/>
          <w:color w:val="202124"/>
          <w:sz w:val="28"/>
          <w:szCs w:val="28"/>
          <w:shd w:val="clear" w:color="auto" w:fill="FFFFFF"/>
        </w:rPr>
        <w:t xml:space="preserve"> and</w:t>
      </w:r>
      <w:r w:rsidRPr="00990EDC">
        <w:rPr>
          <w:rFonts w:cstheme="minorHAnsi"/>
          <w:color w:val="202124"/>
          <w:sz w:val="28"/>
          <w:szCs w:val="28"/>
          <w:shd w:val="clear" w:color="auto" w:fill="FFFFFF"/>
        </w:rPr>
        <w:t xml:space="preserve"> corporate strategy</w:t>
      </w:r>
      <w:r w:rsidR="00AC2DE9">
        <w:rPr>
          <w:rFonts w:cstheme="minorHAnsi"/>
          <w:color w:val="202124"/>
          <w:sz w:val="28"/>
          <w:szCs w:val="28"/>
          <w:shd w:val="clear" w:color="auto" w:fill="FFFFFF"/>
        </w:rPr>
        <w:t xml:space="preserve">. </w:t>
      </w:r>
      <w:r w:rsidRPr="00990EDC">
        <w:rPr>
          <w:rFonts w:cstheme="minorHAnsi"/>
          <w:color w:val="202124"/>
          <w:sz w:val="28"/>
          <w:szCs w:val="28"/>
          <w:shd w:val="clear" w:color="auto" w:fill="FFFFFF"/>
        </w:rPr>
        <w:t xml:space="preserve"> The basic principles of corporate governance </w:t>
      </w:r>
      <w:r w:rsidRPr="009B3E2F">
        <w:rPr>
          <w:rFonts w:cstheme="minorHAnsi"/>
          <w:color w:val="202124"/>
          <w:sz w:val="28"/>
          <w:szCs w:val="28"/>
          <w:shd w:val="clear" w:color="auto" w:fill="FFFFFF"/>
        </w:rPr>
        <w:t>are accountability, transparency, fairness, and responsibility.</w:t>
      </w:r>
    </w:p>
    <w:p w14:paraId="7767F945" w14:textId="66F4318F" w:rsidR="008307E9" w:rsidRDefault="008307E9" w:rsidP="00BC75BD">
      <w:pPr>
        <w:jc w:val="both"/>
        <w:rPr>
          <w:rFonts w:cstheme="minorHAnsi"/>
          <w:color w:val="FF0000"/>
          <w:sz w:val="28"/>
          <w:szCs w:val="28"/>
        </w:rPr>
      </w:pPr>
      <w:r w:rsidRPr="008307E9">
        <w:rPr>
          <w:rFonts w:cstheme="minorHAnsi"/>
          <w:sz w:val="28"/>
          <w:szCs w:val="28"/>
        </w:rPr>
        <w:t xml:space="preserve">The Corporate Governance Committee of </w:t>
      </w:r>
      <w:r w:rsidR="009B3E2F">
        <w:rPr>
          <w:rFonts w:cstheme="minorHAnsi"/>
          <w:sz w:val="28"/>
          <w:szCs w:val="28"/>
        </w:rPr>
        <w:t>the Company</w:t>
      </w:r>
      <w:r w:rsidRPr="008307E9">
        <w:rPr>
          <w:rFonts w:cstheme="minorHAnsi"/>
          <w:sz w:val="28"/>
          <w:szCs w:val="28"/>
        </w:rPr>
        <w:t xml:space="preserve"> has the responsibility of assisting the Board of Directors in ensuring that its composition, structure, policies and processes for managing the Company are in keeping with </w:t>
      </w:r>
      <w:r>
        <w:rPr>
          <w:rFonts w:cstheme="minorHAnsi"/>
          <w:sz w:val="28"/>
          <w:szCs w:val="28"/>
        </w:rPr>
        <w:t xml:space="preserve">the Jamaican </w:t>
      </w:r>
      <w:r w:rsidRPr="008307E9">
        <w:rPr>
          <w:rFonts w:cstheme="minorHAnsi"/>
          <w:sz w:val="28"/>
          <w:szCs w:val="28"/>
        </w:rPr>
        <w:t xml:space="preserve">corporate governance best practice standards and adhere to the relevant legal and regulatory framework. The basic guidelines set out herein were mainly extracted </w:t>
      </w:r>
      <w:r w:rsidR="0064129B">
        <w:rPr>
          <w:rFonts w:cstheme="minorHAnsi"/>
          <w:sz w:val="28"/>
          <w:szCs w:val="28"/>
        </w:rPr>
        <w:t xml:space="preserve">and </w:t>
      </w:r>
      <w:r w:rsidRPr="008307E9">
        <w:rPr>
          <w:rFonts w:cstheme="minorHAnsi"/>
          <w:sz w:val="28"/>
          <w:szCs w:val="28"/>
        </w:rPr>
        <w:t xml:space="preserve">compiled </w:t>
      </w:r>
      <w:r w:rsidR="0064129B">
        <w:rPr>
          <w:rFonts w:cstheme="minorHAnsi"/>
          <w:sz w:val="28"/>
          <w:szCs w:val="28"/>
        </w:rPr>
        <w:t xml:space="preserve">from the </w:t>
      </w:r>
      <w:r w:rsidRPr="008307E9">
        <w:rPr>
          <w:rFonts w:cstheme="minorHAnsi"/>
          <w:sz w:val="28"/>
          <w:szCs w:val="28"/>
        </w:rPr>
        <w:t>Private Sector Organisation of Jamaica and the Corporate Governance and Regulations guidelines issued by the Jamaica Stock Exchange.</w:t>
      </w:r>
    </w:p>
    <w:p w14:paraId="7029CC50" w14:textId="21492927" w:rsidR="00C40E77" w:rsidRDefault="00C40E77" w:rsidP="00BC75BD">
      <w:pPr>
        <w:jc w:val="both"/>
        <w:rPr>
          <w:sz w:val="28"/>
          <w:szCs w:val="28"/>
        </w:rPr>
      </w:pPr>
      <w:bookmarkStart w:id="1" w:name="_Hlk94183086"/>
      <w:r>
        <w:rPr>
          <w:sz w:val="28"/>
          <w:szCs w:val="28"/>
        </w:rPr>
        <w:t xml:space="preserve">The Committee will be chaired and include all Independent Non-Executive Directors of </w:t>
      </w:r>
      <w:r w:rsidR="009B3E2F">
        <w:rPr>
          <w:sz w:val="28"/>
          <w:szCs w:val="28"/>
        </w:rPr>
        <w:t>the Company</w:t>
      </w:r>
      <w:r>
        <w:rPr>
          <w:sz w:val="28"/>
          <w:szCs w:val="28"/>
        </w:rPr>
        <w:t>. The Committee will meet at least once a year.</w:t>
      </w:r>
      <w:r w:rsidR="000D3425">
        <w:rPr>
          <w:sz w:val="28"/>
          <w:szCs w:val="28"/>
        </w:rPr>
        <w:t xml:space="preserve"> Additional meetings will be held if the committee deems it necessary.</w:t>
      </w:r>
    </w:p>
    <w:p w14:paraId="39CC4616" w14:textId="77777777" w:rsidR="0071063F" w:rsidRPr="0071063F" w:rsidRDefault="0071063F" w:rsidP="00BC75BD">
      <w:pPr>
        <w:jc w:val="both"/>
        <w:rPr>
          <w:sz w:val="28"/>
          <w:szCs w:val="28"/>
        </w:rPr>
      </w:pPr>
      <w:r w:rsidRPr="0071063F">
        <w:rPr>
          <w:sz w:val="28"/>
          <w:szCs w:val="28"/>
        </w:rPr>
        <w:t>The Chair of the Committee shall report the minutes to the Board on a regular basis. The Chair shall highlight any key actions taken by the Committee or recommendations being made to the Board with respect to the Board’s mandate.</w:t>
      </w:r>
    </w:p>
    <w:bookmarkEnd w:id="1"/>
    <w:p w14:paraId="572E7B67" w14:textId="2D40F1AA" w:rsidR="00C40E77" w:rsidRDefault="00C40E77" w:rsidP="00BC75BD">
      <w:pPr>
        <w:jc w:val="both"/>
        <w:rPr>
          <w:rFonts w:cstheme="minorHAnsi"/>
          <w:color w:val="FF0000"/>
          <w:sz w:val="28"/>
          <w:szCs w:val="28"/>
        </w:rPr>
      </w:pPr>
    </w:p>
    <w:p w14:paraId="4898A4C2" w14:textId="39E4E7A3" w:rsidR="0064129B" w:rsidRDefault="0064129B" w:rsidP="00BC75BD">
      <w:pPr>
        <w:jc w:val="both"/>
        <w:rPr>
          <w:sz w:val="28"/>
          <w:szCs w:val="28"/>
        </w:rPr>
      </w:pPr>
      <w:r>
        <w:rPr>
          <w:sz w:val="28"/>
          <w:szCs w:val="28"/>
        </w:rPr>
        <w:t>The Committee’s responsibilities shall in</w:t>
      </w:r>
      <w:r w:rsidR="008A3ED2">
        <w:rPr>
          <w:sz w:val="28"/>
          <w:szCs w:val="28"/>
        </w:rPr>
        <w:t>clude:</w:t>
      </w:r>
    </w:p>
    <w:p w14:paraId="738EADD6" w14:textId="295EA433" w:rsidR="008A3ED2" w:rsidRDefault="008A3ED2" w:rsidP="00BC75BD">
      <w:pPr>
        <w:pStyle w:val="ListParagraph"/>
        <w:numPr>
          <w:ilvl w:val="0"/>
          <w:numId w:val="5"/>
        </w:numPr>
        <w:jc w:val="both"/>
        <w:rPr>
          <w:sz w:val="28"/>
          <w:szCs w:val="28"/>
        </w:rPr>
      </w:pPr>
      <w:r>
        <w:rPr>
          <w:sz w:val="28"/>
          <w:szCs w:val="28"/>
        </w:rPr>
        <w:t xml:space="preserve"> To assist the Board of Directors in organizing itself to discharge its duties and responsibilities properly and effectively</w:t>
      </w:r>
      <w:r w:rsidR="00F76977">
        <w:rPr>
          <w:sz w:val="28"/>
          <w:szCs w:val="28"/>
        </w:rPr>
        <w:t>.</w:t>
      </w:r>
    </w:p>
    <w:p w14:paraId="5E2045C4" w14:textId="2ECE034F" w:rsidR="008A3ED2" w:rsidRDefault="008A3ED2" w:rsidP="00BC75BD">
      <w:pPr>
        <w:pStyle w:val="ListParagraph"/>
        <w:numPr>
          <w:ilvl w:val="0"/>
          <w:numId w:val="5"/>
        </w:numPr>
        <w:jc w:val="both"/>
        <w:rPr>
          <w:sz w:val="28"/>
          <w:szCs w:val="28"/>
        </w:rPr>
      </w:pPr>
      <w:r>
        <w:rPr>
          <w:sz w:val="28"/>
          <w:szCs w:val="28"/>
        </w:rPr>
        <w:t>Evaluate the structure of the organization and succession planning</w:t>
      </w:r>
      <w:r w:rsidR="00F76977">
        <w:rPr>
          <w:sz w:val="28"/>
          <w:szCs w:val="28"/>
        </w:rPr>
        <w:t>.</w:t>
      </w:r>
    </w:p>
    <w:p w14:paraId="3345FFE9" w14:textId="2E093AA8" w:rsidR="008A3ED2" w:rsidRDefault="00F76977" w:rsidP="00BC75BD">
      <w:pPr>
        <w:pStyle w:val="ListParagraph"/>
        <w:numPr>
          <w:ilvl w:val="0"/>
          <w:numId w:val="5"/>
        </w:numPr>
        <w:jc w:val="both"/>
        <w:rPr>
          <w:sz w:val="28"/>
          <w:szCs w:val="28"/>
        </w:rPr>
      </w:pPr>
      <w:r>
        <w:rPr>
          <w:sz w:val="28"/>
          <w:szCs w:val="28"/>
        </w:rPr>
        <w:t>To review, evaluate and recommend changes to the company’s corporate governance and nomination guideline.</w:t>
      </w:r>
    </w:p>
    <w:p w14:paraId="331C0EAE" w14:textId="3C05CC7C" w:rsidR="00F76977" w:rsidRDefault="00F76977" w:rsidP="00BC75BD">
      <w:pPr>
        <w:pStyle w:val="ListParagraph"/>
        <w:numPr>
          <w:ilvl w:val="0"/>
          <w:numId w:val="5"/>
        </w:numPr>
        <w:jc w:val="both"/>
        <w:rPr>
          <w:sz w:val="28"/>
          <w:szCs w:val="28"/>
        </w:rPr>
      </w:pPr>
      <w:r>
        <w:rPr>
          <w:sz w:val="28"/>
          <w:szCs w:val="28"/>
        </w:rPr>
        <w:lastRenderedPageBreak/>
        <w:t xml:space="preserve">Evaluate the systems and procedures of the company’s operations to </w:t>
      </w:r>
      <w:r w:rsidR="00701084">
        <w:rPr>
          <w:sz w:val="28"/>
          <w:szCs w:val="28"/>
        </w:rPr>
        <w:t>observe</w:t>
      </w:r>
      <w:r w:rsidR="00213543">
        <w:rPr>
          <w:sz w:val="28"/>
          <w:szCs w:val="28"/>
        </w:rPr>
        <w:t>,</w:t>
      </w:r>
      <w:r w:rsidR="00701084">
        <w:rPr>
          <w:sz w:val="28"/>
          <w:szCs w:val="28"/>
        </w:rPr>
        <w:t xml:space="preserve"> report and outline the company’s strategies, plans and concepts.</w:t>
      </w:r>
    </w:p>
    <w:p w14:paraId="74005B7C" w14:textId="77777777" w:rsidR="00BC4C5C" w:rsidRPr="00BC4C5C" w:rsidRDefault="00BC4C5C" w:rsidP="00BC75BD">
      <w:pPr>
        <w:jc w:val="both"/>
        <w:rPr>
          <w:sz w:val="28"/>
          <w:szCs w:val="28"/>
        </w:rPr>
      </w:pPr>
    </w:p>
    <w:p w14:paraId="37708DE5" w14:textId="77777777" w:rsidR="00BC4C5C" w:rsidRDefault="00BC4C5C" w:rsidP="00BC75BD">
      <w:pPr>
        <w:pStyle w:val="ListParagraph"/>
        <w:ind w:left="1080"/>
        <w:jc w:val="both"/>
        <w:rPr>
          <w:sz w:val="28"/>
          <w:szCs w:val="28"/>
        </w:rPr>
      </w:pPr>
    </w:p>
    <w:p w14:paraId="0DA980F4" w14:textId="0713F8A0" w:rsidR="00701084" w:rsidRDefault="00701084" w:rsidP="00BC75BD">
      <w:pPr>
        <w:pStyle w:val="ListParagraph"/>
        <w:numPr>
          <w:ilvl w:val="0"/>
          <w:numId w:val="5"/>
        </w:numPr>
        <w:jc w:val="both"/>
        <w:rPr>
          <w:sz w:val="28"/>
          <w:szCs w:val="28"/>
        </w:rPr>
      </w:pPr>
      <w:r>
        <w:rPr>
          <w:sz w:val="28"/>
          <w:szCs w:val="28"/>
        </w:rPr>
        <w:t>To assist the board o</w:t>
      </w:r>
      <w:r w:rsidR="00C40E77">
        <w:rPr>
          <w:sz w:val="28"/>
          <w:szCs w:val="28"/>
        </w:rPr>
        <w:t>f</w:t>
      </w:r>
      <w:r>
        <w:rPr>
          <w:sz w:val="28"/>
          <w:szCs w:val="28"/>
        </w:rPr>
        <w:t xml:space="preserve"> directors in ensuring proper attention and effective response to stockholder concerns.</w:t>
      </w:r>
    </w:p>
    <w:p w14:paraId="000FB62D" w14:textId="7B6A78E2" w:rsidR="00C40E77" w:rsidRDefault="00C40E77" w:rsidP="00C40E77">
      <w:pPr>
        <w:rPr>
          <w:b/>
          <w:bCs/>
          <w:sz w:val="28"/>
          <w:szCs w:val="28"/>
        </w:rPr>
      </w:pPr>
    </w:p>
    <w:p w14:paraId="3EAC78DA" w14:textId="702CC66A" w:rsidR="00C40E77" w:rsidRDefault="00416C05" w:rsidP="00C40E77">
      <w:pPr>
        <w:rPr>
          <w:b/>
          <w:bCs/>
          <w:sz w:val="28"/>
          <w:szCs w:val="28"/>
        </w:rPr>
      </w:pPr>
      <w:r>
        <w:rPr>
          <w:b/>
          <w:bCs/>
          <w:sz w:val="28"/>
          <w:szCs w:val="28"/>
        </w:rPr>
        <w:t>REM</w:t>
      </w:r>
      <w:r w:rsidR="00C40E77">
        <w:rPr>
          <w:b/>
          <w:bCs/>
          <w:sz w:val="28"/>
          <w:szCs w:val="28"/>
        </w:rPr>
        <w:t>U</w:t>
      </w:r>
      <w:r>
        <w:rPr>
          <w:b/>
          <w:bCs/>
          <w:sz w:val="28"/>
          <w:szCs w:val="28"/>
        </w:rPr>
        <w:t>N</w:t>
      </w:r>
      <w:r w:rsidR="00C40E77">
        <w:rPr>
          <w:b/>
          <w:bCs/>
          <w:sz w:val="28"/>
          <w:szCs w:val="28"/>
        </w:rPr>
        <w:t>ERATION COMMITTEE</w:t>
      </w:r>
    </w:p>
    <w:p w14:paraId="12BC8574" w14:textId="5B702B7C" w:rsidR="005C6062" w:rsidRDefault="005C6062" w:rsidP="00BC75BD">
      <w:pPr>
        <w:jc w:val="both"/>
        <w:rPr>
          <w:rFonts w:cstheme="minorHAnsi"/>
          <w:color w:val="202124"/>
          <w:sz w:val="28"/>
          <w:szCs w:val="28"/>
          <w:shd w:val="clear" w:color="auto" w:fill="FFFFFF"/>
        </w:rPr>
      </w:pPr>
      <w:r w:rsidRPr="005C6062">
        <w:rPr>
          <w:rFonts w:cstheme="minorHAnsi"/>
          <w:color w:val="202124"/>
          <w:sz w:val="28"/>
          <w:szCs w:val="28"/>
          <w:shd w:val="clear" w:color="auto" w:fill="FFFFFF"/>
        </w:rPr>
        <w:t>The role of the remuneration committee is to have an appropriate reward policy that attracts and motivates executives to achieve the long-term interests of shareholders.</w:t>
      </w:r>
    </w:p>
    <w:p w14:paraId="46DF8FC3" w14:textId="6C4BBE7F" w:rsidR="00416C05" w:rsidRDefault="00416C05" w:rsidP="00BC75BD">
      <w:pPr>
        <w:jc w:val="both"/>
        <w:rPr>
          <w:rFonts w:cstheme="minorHAnsi"/>
          <w:color w:val="202124"/>
          <w:sz w:val="28"/>
          <w:szCs w:val="28"/>
          <w:shd w:val="clear" w:color="auto" w:fill="FFFFFF"/>
        </w:rPr>
      </w:pPr>
      <w:r>
        <w:rPr>
          <w:rFonts w:cstheme="minorHAnsi"/>
          <w:color w:val="202124"/>
          <w:sz w:val="28"/>
          <w:szCs w:val="28"/>
          <w:shd w:val="clear" w:color="auto" w:fill="FFFFFF"/>
        </w:rPr>
        <w:t xml:space="preserve">The Committee will </w:t>
      </w:r>
      <w:r w:rsidR="00E734EC">
        <w:rPr>
          <w:rFonts w:cstheme="minorHAnsi"/>
          <w:color w:val="202124"/>
          <w:sz w:val="28"/>
          <w:szCs w:val="28"/>
          <w:shd w:val="clear" w:color="auto" w:fill="FFFFFF"/>
        </w:rPr>
        <w:t>guide the Board in reviewing the functions of the company’s remuneration.  This would include the company’s compensation and ben</w:t>
      </w:r>
      <w:r w:rsidR="000D3425">
        <w:rPr>
          <w:rFonts w:cstheme="minorHAnsi"/>
          <w:color w:val="202124"/>
          <w:sz w:val="28"/>
          <w:szCs w:val="28"/>
          <w:shd w:val="clear" w:color="auto" w:fill="FFFFFF"/>
        </w:rPr>
        <w:t>efits for</w:t>
      </w:r>
      <w:r w:rsidR="00E734EC">
        <w:rPr>
          <w:rFonts w:cstheme="minorHAnsi"/>
          <w:color w:val="202124"/>
          <w:sz w:val="28"/>
          <w:szCs w:val="28"/>
          <w:shd w:val="clear" w:color="auto" w:fill="FFFFFF"/>
        </w:rPr>
        <w:t xml:space="preserve"> </w:t>
      </w:r>
      <w:r w:rsidR="000D3425">
        <w:rPr>
          <w:rFonts w:cstheme="minorHAnsi"/>
          <w:color w:val="202124"/>
          <w:sz w:val="28"/>
          <w:szCs w:val="28"/>
          <w:shd w:val="clear" w:color="auto" w:fill="FFFFFF"/>
        </w:rPr>
        <w:t>d</w:t>
      </w:r>
      <w:r w:rsidR="00E734EC">
        <w:rPr>
          <w:rFonts w:cstheme="minorHAnsi"/>
          <w:color w:val="202124"/>
          <w:sz w:val="28"/>
          <w:szCs w:val="28"/>
          <w:shd w:val="clear" w:color="auto" w:fill="FFFFFF"/>
        </w:rPr>
        <w:t>irectors and senior officers</w:t>
      </w:r>
      <w:r w:rsidR="000D3425">
        <w:rPr>
          <w:rFonts w:cstheme="minorHAnsi"/>
          <w:color w:val="202124"/>
          <w:sz w:val="28"/>
          <w:szCs w:val="28"/>
          <w:shd w:val="clear" w:color="auto" w:fill="FFFFFF"/>
        </w:rPr>
        <w:t>.</w:t>
      </w:r>
    </w:p>
    <w:p w14:paraId="57E558A2" w14:textId="3298B13E" w:rsidR="00416C05" w:rsidRDefault="00416C05" w:rsidP="00BC75BD">
      <w:pPr>
        <w:jc w:val="both"/>
        <w:rPr>
          <w:sz w:val="28"/>
          <w:szCs w:val="28"/>
        </w:rPr>
      </w:pPr>
      <w:r>
        <w:rPr>
          <w:sz w:val="28"/>
          <w:szCs w:val="28"/>
        </w:rPr>
        <w:t xml:space="preserve">This Committee will be chaired and include all Independent Non-Executive Directors of </w:t>
      </w:r>
      <w:r w:rsidR="00213543">
        <w:rPr>
          <w:sz w:val="28"/>
          <w:szCs w:val="28"/>
        </w:rPr>
        <w:t>the Company</w:t>
      </w:r>
      <w:r>
        <w:rPr>
          <w:sz w:val="28"/>
          <w:szCs w:val="28"/>
        </w:rPr>
        <w:t>. The Committee will meet at least once a year.</w:t>
      </w:r>
      <w:r w:rsidR="000D3425">
        <w:rPr>
          <w:sz w:val="28"/>
          <w:szCs w:val="28"/>
        </w:rPr>
        <w:t xml:space="preserve">  Additional meetings will be held if the committee deems it necessary.</w:t>
      </w:r>
    </w:p>
    <w:p w14:paraId="3DA39EC1" w14:textId="77777777" w:rsidR="0071063F" w:rsidRPr="0071063F" w:rsidRDefault="0071063F" w:rsidP="00BC75BD">
      <w:pPr>
        <w:jc w:val="both"/>
        <w:rPr>
          <w:sz w:val="28"/>
          <w:szCs w:val="28"/>
        </w:rPr>
      </w:pPr>
      <w:r w:rsidRPr="0071063F">
        <w:rPr>
          <w:sz w:val="28"/>
          <w:szCs w:val="28"/>
        </w:rPr>
        <w:t>The Chair of the Committee shall report the minutes to the Board on a regular basis. The Chair shall highlight any key actions taken by the Committee or recommendations being made to the Board with respect to the Board’s mandate.</w:t>
      </w:r>
    </w:p>
    <w:p w14:paraId="26D467EC" w14:textId="77777777" w:rsidR="0071063F" w:rsidRDefault="0071063F" w:rsidP="00BC75BD">
      <w:pPr>
        <w:jc w:val="both"/>
        <w:rPr>
          <w:sz w:val="28"/>
          <w:szCs w:val="28"/>
        </w:rPr>
      </w:pPr>
    </w:p>
    <w:p w14:paraId="3393C16A" w14:textId="77777777" w:rsidR="00213543" w:rsidRDefault="00213543" w:rsidP="00C40E77">
      <w:pPr>
        <w:rPr>
          <w:b/>
          <w:bCs/>
          <w:sz w:val="28"/>
          <w:szCs w:val="28"/>
        </w:rPr>
      </w:pPr>
    </w:p>
    <w:p w14:paraId="61AE6160" w14:textId="466FC62A" w:rsidR="00481724" w:rsidRDefault="00481724" w:rsidP="00C40E77">
      <w:pPr>
        <w:rPr>
          <w:b/>
          <w:bCs/>
          <w:sz w:val="28"/>
          <w:szCs w:val="28"/>
        </w:rPr>
      </w:pPr>
      <w:r>
        <w:rPr>
          <w:b/>
          <w:bCs/>
          <w:sz w:val="28"/>
          <w:szCs w:val="28"/>
        </w:rPr>
        <w:t>DIRECTOR REMUNERATION</w:t>
      </w:r>
    </w:p>
    <w:p w14:paraId="4B97C183" w14:textId="41B21877" w:rsidR="00481724" w:rsidRDefault="00481724" w:rsidP="00BC75BD">
      <w:pPr>
        <w:jc w:val="both"/>
        <w:rPr>
          <w:sz w:val="28"/>
          <w:szCs w:val="28"/>
        </w:rPr>
      </w:pPr>
      <w:r>
        <w:rPr>
          <w:sz w:val="28"/>
          <w:szCs w:val="28"/>
        </w:rPr>
        <w:t>Attendance at Board and Committee meetings attract fees to be paid to Non-Executive Directors and the Company Mentor.  Fees are not associated with the company’s performance.  Executive Directors are not eligible for Board fees.</w:t>
      </w:r>
    </w:p>
    <w:p w14:paraId="6861724E" w14:textId="29253642" w:rsidR="00572143" w:rsidRDefault="00572143" w:rsidP="00BC75BD">
      <w:pPr>
        <w:jc w:val="both"/>
        <w:rPr>
          <w:sz w:val="28"/>
          <w:szCs w:val="28"/>
        </w:rPr>
      </w:pPr>
      <w:r>
        <w:rPr>
          <w:sz w:val="28"/>
          <w:szCs w:val="28"/>
        </w:rPr>
        <w:lastRenderedPageBreak/>
        <w:t xml:space="preserve">The Committee Chairman is paid $30,000.00 for each meeting attended while the other </w:t>
      </w:r>
      <w:r w:rsidR="00213543">
        <w:rPr>
          <w:sz w:val="28"/>
          <w:szCs w:val="28"/>
        </w:rPr>
        <w:t xml:space="preserve">Non-Executive </w:t>
      </w:r>
      <w:r>
        <w:rPr>
          <w:sz w:val="28"/>
          <w:szCs w:val="28"/>
        </w:rPr>
        <w:t>Directors are paid $25,000.00 for their attendance.</w:t>
      </w:r>
    </w:p>
    <w:p w14:paraId="34EF6E45" w14:textId="77777777" w:rsidR="00572143" w:rsidRDefault="00572143" w:rsidP="00BC75BD">
      <w:pPr>
        <w:jc w:val="both"/>
        <w:rPr>
          <w:sz w:val="28"/>
          <w:szCs w:val="28"/>
        </w:rPr>
      </w:pPr>
    </w:p>
    <w:p w14:paraId="5A0DBB6B" w14:textId="77777777" w:rsidR="00BC4C5C" w:rsidRDefault="00BC4C5C" w:rsidP="00BC75BD">
      <w:pPr>
        <w:jc w:val="both"/>
        <w:rPr>
          <w:sz w:val="28"/>
          <w:szCs w:val="28"/>
        </w:rPr>
      </w:pPr>
    </w:p>
    <w:p w14:paraId="5BDBD8D4" w14:textId="77777777" w:rsidR="00BC4C5C" w:rsidRDefault="00BC4C5C" w:rsidP="00C40E77">
      <w:pPr>
        <w:rPr>
          <w:sz w:val="28"/>
          <w:szCs w:val="28"/>
        </w:rPr>
      </w:pPr>
    </w:p>
    <w:p w14:paraId="1C1A1881" w14:textId="77777777" w:rsidR="00BC4C5C" w:rsidRDefault="00BC4C5C" w:rsidP="00C40E77">
      <w:pPr>
        <w:rPr>
          <w:sz w:val="28"/>
          <w:szCs w:val="28"/>
        </w:rPr>
      </w:pPr>
    </w:p>
    <w:p w14:paraId="60A76602" w14:textId="139F5AEB" w:rsidR="00BA56FF" w:rsidRPr="00BA56FF" w:rsidRDefault="00BA56FF" w:rsidP="00C40E77">
      <w:pPr>
        <w:rPr>
          <w:sz w:val="28"/>
          <w:szCs w:val="28"/>
        </w:rPr>
      </w:pPr>
      <w:r w:rsidRPr="00BA56FF">
        <w:rPr>
          <w:b/>
          <w:bCs/>
          <w:sz w:val="28"/>
          <w:szCs w:val="28"/>
        </w:rPr>
        <w:t>COMMUNICATION WITH SHAREHOLDERS</w:t>
      </w:r>
    </w:p>
    <w:p w14:paraId="44E21444" w14:textId="37FCC96F" w:rsidR="000A6A69" w:rsidRDefault="00BA56FF" w:rsidP="00BC75BD">
      <w:pPr>
        <w:jc w:val="both"/>
        <w:rPr>
          <w:sz w:val="28"/>
          <w:szCs w:val="28"/>
        </w:rPr>
      </w:pPr>
      <w:r w:rsidRPr="00BA56FF">
        <w:rPr>
          <w:sz w:val="28"/>
          <w:szCs w:val="28"/>
        </w:rPr>
        <w:t xml:space="preserve">The Company has </w:t>
      </w:r>
      <w:r w:rsidR="00373F86">
        <w:rPr>
          <w:sz w:val="28"/>
          <w:szCs w:val="28"/>
        </w:rPr>
        <w:t>developed</w:t>
      </w:r>
      <w:r w:rsidRPr="00BA56FF">
        <w:rPr>
          <w:sz w:val="28"/>
          <w:szCs w:val="28"/>
        </w:rPr>
        <w:t xml:space="preserve"> policies and procedures in order to comply with </w:t>
      </w:r>
      <w:r w:rsidR="00213543" w:rsidRPr="00BA56FF">
        <w:rPr>
          <w:sz w:val="28"/>
          <w:szCs w:val="28"/>
        </w:rPr>
        <w:t>its reporting</w:t>
      </w:r>
      <w:r w:rsidRPr="00BA56FF">
        <w:rPr>
          <w:sz w:val="28"/>
          <w:szCs w:val="28"/>
        </w:rPr>
        <w:t xml:space="preserve"> requirements under the </w:t>
      </w:r>
      <w:r w:rsidRPr="00213543">
        <w:rPr>
          <w:color w:val="000000" w:themeColor="text1"/>
          <w:sz w:val="28"/>
          <w:szCs w:val="28"/>
        </w:rPr>
        <w:t>Jamaica Companies Act</w:t>
      </w:r>
      <w:r w:rsidR="00213543">
        <w:rPr>
          <w:color w:val="000000" w:themeColor="text1"/>
          <w:sz w:val="28"/>
          <w:szCs w:val="28"/>
        </w:rPr>
        <w:t xml:space="preserve"> </w:t>
      </w:r>
      <w:r w:rsidRPr="00BA56FF">
        <w:rPr>
          <w:sz w:val="28"/>
          <w:szCs w:val="28"/>
        </w:rPr>
        <w:t>and the JSE’s Junior Market Listing Rules. The Policy ensure</w:t>
      </w:r>
      <w:r w:rsidR="004C7503">
        <w:rPr>
          <w:sz w:val="28"/>
          <w:szCs w:val="28"/>
        </w:rPr>
        <w:t>s</w:t>
      </w:r>
      <w:r w:rsidRPr="00BA56FF">
        <w:rPr>
          <w:sz w:val="28"/>
          <w:szCs w:val="28"/>
        </w:rPr>
        <w:t xml:space="preserve"> that information </w:t>
      </w:r>
      <w:r w:rsidR="004C7503">
        <w:rPr>
          <w:sz w:val="28"/>
          <w:szCs w:val="28"/>
        </w:rPr>
        <w:t>revealed</w:t>
      </w:r>
      <w:r w:rsidRPr="00BA56FF">
        <w:rPr>
          <w:sz w:val="28"/>
          <w:szCs w:val="28"/>
        </w:rPr>
        <w:t xml:space="preserve"> by the Company to shareholders and the public is</w:t>
      </w:r>
      <w:r w:rsidR="004C7503">
        <w:rPr>
          <w:sz w:val="28"/>
          <w:szCs w:val="28"/>
        </w:rPr>
        <w:t xml:space="preserve"> pertinent</w:t>
      </w:r>
      <w:r w:rsidRPr="00BA56FF">
        <w:rPr>
          <w:sz w:val="28"/>
          <w:szCs w:val="28"/>
        </w:rPr>
        <w:t xml:space="preserve"> to all aspects of the Company’s operations </w:t>
      </w:r>
      <w:r w:rsidR="000A6A69">
        <w:rPr>
          <w:sz w:val="28"/>
          <w:szCs w:val="28"/>
        </w:rPr>
        <w:t>and</w:t>
      </w:r>
      <w:r w:rsidRPr="00BA56FF">
        <w:rPr>
          <w:sz w:val="28"/>
          <w:szCs w:val="28"/>
        </w:rPr>
        <w:t xml:space="preserve"> </w:t>
      </w:r>
      <w:r w:rsidR="000A6A69">
        <w:rPr>
          <w:sz w:val="28"/>
          <w:szCs w:val="28"/>
        </w:rPr>
        <w:t>accordant</w:t>
      </w:r>
      <w:r w:rsidRPr="00BA56FF">
        <w:rPr>
          <w:sz w:val="28"/>
          <w:szCs w:val="28"/>
        </w:rPr>
        <w:t xml:space="preserve"> with all legal </w:t>
      </w:r>
      <w:r w:rsidR="000A6A69">
        <w:rPr>
          <w:sz w:val="28"/>
          <w:szCs w:val="28"/>
        </w:rPr>
        <w:t>conditions</w:t>
      </w:r>
      <w:r w:rsidRPr="00BA56FF">
        <w:rPr>
          <w:sz w:val="28"/>
          <w:szCs w:val="28"/>
        </w:rPr>
        <w:t>.</w:t>
      </w:r>
    </w:p>
    <w:p w14:paraId="48B4F6FF" w14:textId="77777777" w:rsidR="000A6A69" w:rsidRDefault="000A6A69" w:rsidP="00BC75BD">
      <w:pPr>
        <w:jc w:val="both"/>
        <w:rPr>
          <w:sz w:val="28"/>
          <w:szCs w:val="28"/>
        </w:rPr>
      </w:pPr>
    </w:p>
    <w:p w14:paraId="7D8CBF1E" w14:textId="72A87D1D" w:rsidR="00C46CE7" w:rsidRDefault="005F7136" w:rsidP="00BC75BD">
      <w:pPr>
        <w:jc w:val="both"/>
        <w:rPr>
          <w:sz w:val="28"/>
          <w:szCs w:val="28"/>
        </w:rPr>
      </w:pPr>
      <w:r>
        <w:rPr>
          <w:sz w:val="28"/>
          <w:szCs w:val="28"/>
        </w:rPr>
        <w:t>T</w:t>
      </w:r>
      <w:r w:rsidR="00BA56FF" w:rsidRPr="00BA56FF">
        <w:rPr>
          <w:sz w:val="28"/>
          <w:szCs w:val="28"/>
        </w:rPr>
        <w:t xml:space="preserve">his policy is intended to provide a </w:t>
      </w:r>
      <w:r>
        <w:rPr>
          <w:sz w:val="28"/>
          <w:szCs w:val="28"/>
        </w:rPr>
        <w:t>constructive</w:t>
      </w:r>
      <w:r w:rsidR="00BA56FF" w:rsidRPr="00BA56FF">
        <w:rPr>
          <w:sz w:val="28"/>
          <w:szCs w:val="28"/>
        </w:rPr>
        <w:t xml:space="preserve"> framework to </w:t>
      </w:r>
      <w:r>
        <w:rPr>
          <w:sz w:val="28"/>
          <w:szCs w:val="28"/>
        </w:rPr>
        <w:t>allow</w:t>
      </w:r>
      <w:r w:rsidR="00BA56FF" w:rsidRPr="00BA56FF">
        <w:rPr>
          <w:sz w:val="28"/>
          <w:szCs w:val="28"/>
        </w:rPr>
        <w:t xml:space="preserve"> the </w:t>
      </w:r>
      <w:r w:rsidR="00C46CE7">
        <w:rPr>
          <w:sz w:val="28"/>
          <w:szCs w:val="28"/>
        </w:rPr>
        <w:t>prompt</w:t>
      </w:r>
      <w:r w:rsidR="00BA56FF" w:rsidRPr="00BA56FF">
        <w:rPr>
          <w:sz w:val="28"/>
          <w:szCs w:val="28"/>
        </w:rPr>
        <w:t xml:space="preserve"> d</w:t>
      </w:r>
      <w:r w:rsidR="00C46CE7">
        <w:rPr>
          <w:sz w:val="28"/>
          <w:szCs w:val="28"/>
        </w:rPr>
        <w:t>istribution</w:t>
      </w:r>
      <w:r w:rsidR="00BA56FF" w:rsidRPr="00BA56FF">
        <w:rPr>
          <w:sz w:val="28"/>
          <w:szCs w:val="28"/>
        </w:rPr>
        <w:t xml:space="preserve"> of information to the </w:t>
      </w:r>
      <w:r w:rsidR="00C46CE7">
        <w:rPr>
          <w:sz w:val="28"/>
          <w:szCs w:val="28"/>
        </w:rPr>
        <w:t xml:space="preserve">stockholders and </w:t>
      </w:r>
      <w:r w:rsidR="00BA56FF" w:rsidRPr="00BA56FF">
        <w:rPr>
          <w:sz w:val="28"/>
          <w:szCs w:val="28"/>
        </w:rPr>
        <w:t xml:space="preserve">public </w:t>
      </w:r>
      <w:r w:rsidR="00C46CE7">
        <w:rPr>
          <w:sz w:val="28"/>
          <w:szCs w:val="28"/>
        </w:rPr>
        <w:t>with</w:t>
      </w:r>
      <w:r w:rsidR="00BA56FF" w:rsidRPr="00BA56FF">
        <w:rPr>
          <w:sz w:val="28"/>
          <w:szCs w:val="28"/>
        </w:rPr>
        <w:t xml:space="preserve"> full disclosure and in compliance of the Jamaica Stock Exchange on which the Company’s shares are listed</w:t>
      </w:r>
      <w:r w:rsidR="00C46CE7">
        <w:rPr>
          <w:sz w:val="28"/>
          <w:szCs w:val="28"/>
        </w:rPr>
        <w:t>.</w:t>
      </w:r>
    </w:p>
    <w:p w14:paraId="5ECF75C1" w14:textId="7DE57EEA" w:rsidR="00416C05" w:rsidRDefault="00BA56FF" w:rsidP="00BC75BD">
      <w:pPr>
        <w:jc w:val="both"/>
        <w:rPr>
          <w:sz w:val="28"/>
          <w:szCs w:val="28"/>
        </w:rPr>
      </w:pPr>
      <w:r w:rsidRPr="00BA56FF">
        <w:rPr>
          <w:sz w:val="28"/>
          <w:szCs w:val="28"/>
        </w:rPr>
        <w:t xml:space="preserve"> The Company </w:t>
      </w:r>
      <w:r w:rsidR="00C46CE7">
        <w:rPr>
          <w:sz w:val="28"/>
          <w:szCs w:val="28"/>
        </w:rPr>
        <w:t>acknowledges</w:t>
      </w:r>
      <w:r w:rsidRPr="00BA56FF">
        <w:rPr>
          <w:sz w:val="28"/>
          <w:szCs w:val="28"/>
        </w:rPr>
        <w:t xml:space="preserve"> the </w:t>
      </w:r>
      <w:r w:rsidR="00C46CE7">
        <w:rPr>
          <w:sz w:val="28"/>
          <w:szCs w:val="28"/>
        </w:rPr>
        <w:t>significance</w:t>
      </w:r>
      <w:r w:rsidRPr="00BA56FF">
        <w:rPr>
          <w:sz w:val="28"/>
          <w:szCs w:val="28"/>
        </w:rPr>
        <w:t xml:space="preserve"> of shareholder </w:t>
      </w:r>
      <w:r w:rsidR="00DB10B0">
        <w:rPr>
          <w:sz w:val="28"/>
          <w:szCs w:val="28"/>
        </w:rPr>
        <w:t>involvement</w:t>
      </w:r>
      <w:r w:rsidRPr="00BA56FF">
        <w:rPr>
          <w:sz w:val="28"/>
          <w:szCs w:val="28"/>
        </w:rPr>
        <w:t xml:space="preserve"> in general meetings and encourages th</w:t>
      </w:r>
      <w:r w:rsidR="00DB10B0">
        <w:rPr>
          <w:sz w:val="28"/>
          <w:szCs w:val="28"/>
        </w:rPr>
        <w:t>e</w:t>
      </w:r>
      <w:r w:rsidRPr="00BA56FF">
        <w:rPr>
          <w:sz w:val="28"/>
          <w:szCs w:val="28"/>
        </w:rPr>
        <w:t xml:space="preserve"> participation</w:t>
      </w:r>
      <w:r w:rsidR="00DB10B0">
        <w:rPr>
          <w:sz w:val="28"/>
          <w:szCs w:val="28"/>
        </w:rPr>
        <w:t xml:space="preserve"> of all who can attend.</w:t>
      </w:r>
    </w:p>
    <w:p w14:paraId="12BE2823" w14:textId="2CE310CD" w:rsidR="00DB10B0" w:rsidRDefault="00DB10B0" w:rsidP="00C40E77">
      <w:pPr>
        <w:rPr>
          <w:sz w:val="28"/>
          <w:szCs w:val="28"/>
        </w:rPr>
      </w:pPr>
      <w:r w:rsidRPr="00DB10B0">
        <w:rPr>
          <w:b/>
          <w:bCs/>
          <w:sz w:val="28"/>
          <w:szCs w:val="28"/>
        </w:rPr>
        <w:t xml:space="preserve">CODE OF CONDUCT AND ETHICS </w:t>
      </w:r>
    </w:p>
    <w:p w14:paraId="2B54074A" w14:textId="7F007287" w:rsidR="00650DF8" w:rsidRDefault="00213543" w:rsidP="00BC75BD">
      <w:pPr>
        <w:jc w:val="both"/>
        <w:rPr>
          <w:sz w:val="28"/>
          <w:szCs w:val="28"/>
        </w:rPr>
      </w:pPr>
      <w:r>
        <w:rPr>
          <w:sz w:val="28"/>
          <w:szCs w:val="28"/>
        </w:rPr>
        <w:t>The Company’s</w:t>
      </w:r>
      <w:r w:rsidR="00DB10B0" w:rsidRPr="00DB10B0">
        <w:rPr>
          <w:sz w:val="28"/>
          <w:szCs w:val="28"/>
        </w:rPr>
        <w:t xml:space="preserve"> </w:t>
      </w:r>
      <w:r w:rsidR="00835B99">
        <w:rPr>
          <w:sz w:val="28"/>
          <w:szCs w:val="28"/>
        </w:rPr>
        <w:t xml:space="preserve">achievements </w:t>
      </w:r>
      <w:r w:rsidR="00DB10B0" w:rsidRPr="00DB10B0">
        <w:rPr>
          <w:sz w:val="28"/>
          <w:szCs w:val="28"/>
        </w:rPr>
        <w:t xml:space="preserve">and </w:t>
      </w:r>
      <w:r w:rsidR="00835B99">
        <w:rPr>
          <w:sz w:val="28"/>
          <w:szCs w:val="28"/>
        </w:rPr>
        <w:t>ch</w:t>
      </w:r>
      <w:r w:rsidR="00434150">
        <w:rPr>
          <w:sz w:val="28"/>
          <w:szCs w:val="28"/>
        </w:rPr>
        <w:t>aracter</w:t>
      </w:r>
      <w:r w:rsidR="00DB10B0" w:rsidRPr="00DB10B0">
        <w:rPr>
          <w:sz w:val="28"/>
          <w:szCs w:val="28"/>
        </w:rPr>
        <w:t xml:space="preserve"> are built upon the principles of </w:t>
      </w:r>
      <w:r w:rsidR="00434150">
        <w:rPr>
          <w:sz w:val="28"/>
          <w:szCs w:val="28"/>
        </w:rPr>
        <w:t xml:space="preserve">honesty </w:t>
      </w:r>
      <w:r w:rsidR="00DB10B0" w:rsidRPr="00DB10B0">
        <w:rPr>
          <w:sz w:val="28"/>
          <w:szCs w:val="28"/>
        </w:rPr>
        <w:t xml:space="preserve">and </w:t>
      </w:r>
      <w:r w:rsidR="00434150">
        <w:rPr>
          <w:sz w:val="28"/>
          <w:szCs w:val="28"/>
        </w:rPr>
        <w:t>integrity</w:t>
      </w:r>
      <w:r w:rsidR="00DB10B0" w:rsidRPr="00DB10B0">
        <w:rPr>
          <w:sz w:val="28"/>
          <w:szCs w:val="28"/>
        </w:rPr>
        <w:t xml:space="preserve"> of all director</w:t>
      </w:r>
      <w:r w:rsidR="00650DF8">
        <w:rPr>
          <w:sz w:val="28"/>
          <w:szCs w:val="28"/>
        </w:rPr>
        <w:t>s</w:t>
      </w:r>
      <w:r w:rsidR="00DB10B0" w:rsidRPr="00DB10B0">
        <w:rPr>
          <w:sz w:val="28"/>
          <w:szCs w:val="28"/>
        </w:rPr>
        <w:t xml:space="preserve"> and employees</w:t>
      </w:r>
      <w:r w:rsidR="00434150">
        <w:rPr>
          <w:sz w:val="28"/>
          <w:szCs w:val="28"/>
        </w:rPr>
        <w:t xml:space="preserve"> </w:t>
      </w:r>
      <w:r w:rsidR="00650DF8">
        <w:rPr>
          <w:sz w:val="28"/>
          <w:szCs w:val="28"/>
        </w:rPr>
        <w:t>working for the</w:t>
      </w:r>
      <w:r w:rsidR="00434150">
        <w:rPr>
          <w:sz w:val="28"/>
          <w:szCs w:val="28"/>
        </w:rPr>
        <w:t xml:space="preserve"> company</w:t>
      </w:r>
      <w:r w:rsidR="00DB10B0" w:rsidRPr="00DB10B0">
        <w:rPr>
          <w:sz w:val="28"/>
          <w:szCs w:val="28"/>
        </w:rPr>
        <w:t xml:space="preserve">. The Company is </w:t>
      </w:r>
      <w:r w:rsidR="00650DF8">
        <w:rPr>
          <w:sz w:val="28"/>
          <w:szCs w:val="28"/>
        </w:rPr>
        <w:t xml:space="preserve">dedicated </w:t>
      </w:r>
      <w:r w:rsidR="00DB10B0" w:rsidRPr="00DB10B0">
        <w:rPr>
          <w:sz w:val="28"/>
          <w:szCs w:val="28"/>
        </w:rPr>
        <w:t xml:space="preserve">to the highest standards of </w:t>
      </w:r>
      <w:r w:rsidR="00650DF8">
        <w:rPr>
          <w:sz w:val="28"/>
          <w:szCs w:val="28"/>
        </w:rPr>
        <w:t>professionalism</w:t>
      </w:r>
      <w:r w:rsidR="00DB10B0" w:rsidRPr="00DB10B0">
        <w:rPr>
          <w:sz w:val="28"/>
          <w:szCs w:val="28"/>
        </w:rPr>
        <w:t xml:space="preserve"> in </w:t>
      </w:r>
      <w:r w:rsidR="00650DF8" w:rsidRPr="00DB10B0">
        <w:rPr>
          <w:sz w:val="28"/>
          <w:szCs w:val="28"/>
        </w:rPr>
        <w:t>business dealings</w:t>
      </w:r>
      <w:r w:rsidR="00650DF8">
        <w:rPr>
          <w:sz w:val="28"/>
          <w:szCs w:val="28"/>
        </w:rPr>
        <w:t>.</w:t>
      </w:r>
    </w:p>
    <w:p w14:paraId="662D6618" w14:textId="77777777" w:rsidR="002A6FB5" w:rsidRDefault="00DB10B0" w:rsidP="00BC75BD">
      <w:pPr>
        <w:jc w:val="both"/>
        <w:rPr>
          <w:sz w:val="28"/>
          <w:szCs w:val="28"/>
        </w:rPr>
      </w:pPr>
      <w:r w:rsidRPr="00DB10B0">
        <w:rPr>
          <w:sz w:val="28"/>
          <w:szCs w:val="28"/>
        </w:rPr>
        <w:t xml:space="preserve">The Company’s </w:t>
      </w:r>
      <w:r w:rsidR="002936C1">
        <w:rPr>
          <w:sz w:val="28"/>
          <w:szCs w:val="28"/>
        </w:rPr>
        <w:t>pursuit of excellence</w:t>
      </w:r>
      <w:r w:rsidRPr="00DB10B0">
        <w:rPr>
          <w:sz w:val="28"/>
          <w:szCs w:val="28"/>
        </w:rPr>
        <w:t xml:space="preserve"> </w:t>
      </w:r>
      <w:r w:rsidR="002936C1">
        <w:rPr>
          <w:sz w:val="28"/>
          <w:szCs w:val="28"/>
        </w:rPr>
        <w:t>relies</w:t>
      </w:r>
      <w:r w:rsidRPr="00DB10B0">
        <w:rPr>
          <w:sz w:val="28"/>
          <w:szCs w:val="28"/>
        </w:rPr>
        <w:t xml:space="preserve"> on the </w:t>
      </w:r>
      <w:r w:rsidR="002936C1">
        <w:rPr>
          <w:sz w:val="28"/>
          <w:szCs w:val="28"/>
        </w:rPr>
        <w:t>loyalty and confidence from the consumers</w:t>
      </w:r>
      <w:r w:rsidRPr="00DB10B0">
        <w:rPr>
          <w:sz w:val="28"/>
          <w:szCs w:val="28"/>
        </w:rPr>
        <w:t xml:space="preserve">, employees, shareholders, contractors, and suppliers. </w:t>
      </w:r>
    </w:p>
    <w:p w14:paraId="0F13DF5C" w14:textId="77777777" w:rsidR="006A5BA3" w:rsidRDefault="00DB10B0" w:rsidP="00BC75BD">
      <w:pPr>
        <w:jc w:val="both"/>
        <w:rPr>
          <w:sz w:val="28"/>
          <w:szCs w:val="28"/>
        </w:rPr>
      </w:pPr>
      <w:r w:rsidRPr="00DB10B0">
        <w:rPr>
          <w:sz w:val="28"/>
          <w:szCs w:val="28"/>
        </w:rPr>
        <w:t xml:space="preserve"> The Code of Conduct and Ethics is a guide for </w:t>
      </w:r>
      <w:r w:rsidR="006A5BA3">
        <w:rPr>
          <w:sz w:val="28"/>
          <w:szCs w:val="28"/>
        </w:rPr>
        <w:t>all in the company to strive to achieve</w:t>
      </w:r>
      <w:r w:rsidRPr="00DB10B0">
        <w:rPr>
          <w:sz w:val="28"/>
          <w:szCs w:val="28"/>
        </w:rPr>
        <w:t xml:space="preserve"> </w:t>
      </w:r>
      <w:r w:rsidR="006A5BA3">
        <w:rPr>
          <w:sz w:val="28"/>
          <w:szCs w:val="28"/>
        </w:rPr>
        <w:t xml:space="preserve">in the work place and daily life.  </w:t>
      </w:r>
    </w:p>
    <w:p w14:paraId="773C45BF" w14:textId="58430BC9" w:rsidR="00DB10B0" w:rsidRDefault="00DB10B0" w:rsidP="00BC75BD">
      <w:pPr>
        <w:jc w:val="both"/>
        <w:rPr>
          <w:sz w:val="28"/>
          <w:szCs w:val="28"/>
        </w:rPr>
      </w:pPr>
      <w:r w:rsidRPr="00DB10B0">
        <w:rPr>
          <w:sz w:val="28"/>
          <w:szCs w:val="28"/>
        </w:rPr>
        <w:lastRenderedPageBreak/>
        <w:t xml:space="preserve">These policies are to guide actions and working relationships with customers, fellow employees, competitors and all others. It is the responsibility of management and supervisory personnel to ensure </w:t>
      </w:r>
      <w:r w:rsidR="00F674D8">
        <w:rPr>
          <w:sz w:val="28"/>
          <w:szCs w:val="28"/>
        </w:rPr>
        <w:t>compliance</w:t>
      </w:r>
      <w:r w:rsidRPr="00DB10B0">
        <w:rPr>
          <w:sz w:val="28"/>
          <w:szCs w:val="28"/>
        </w:rPr>
        <w:t xml:space="preserve"> to the Code.</w:t>
      </w:r>
      <w:r w:rsidR="00F674D8">
        <w:rPr>
          <w:sz w:val="28"/>
          <w:szCs w:val="28"/>
        </w:rPr>
        <w:t xml:space="preserve"> Each individual is r</w:t>
      </w:r>
      <w:r w:rsidRPr="00DB10B0">
        <w:rPr>
          <w:sz w:val="28"/>
          <w:szCs w:val="28"/>
        </w:rPr>
        <w:t>esponsib</w:t>
      </w:r>
      <w:r w:rsidR="00F674D8">
        <w:rPr>
          <w:sz w:val="28"/>
          <w:szCs w:val="28"/>
        </w:rPr>
        <w:t>le for</w:t>
      </w:r>
      <w:r w:rsidRPr="00DB10B0">
        <w:rPr>
          <w:sz w:val="28"/>
          <w:szCs w:val="28"/>
        </w:rPr>
        <w:t xml:space="preserve"> report</w:t>
      </w:r>
      <w:r w:rsidR="00F674D8">
        <w:rPr>
          <w:sz w:val="28"/>
          <w:szCs w:val="28"/>
        </w:rPr>
        <w:t>ing</w:t>
      </w:r>
      <w:r w:rsidRPr="00DB10B0">
        <w:rPr>
          <w:sz w:val="28"/>
          <w:szCs w:val="28"/>
        </w:rPr>
        <w:t xml:space="preserve"> any violations </w:t>
      </w:r>
      <w:r w:rsidR="00F674D8">
        <w:rPr>
          <w:sz w:val="28"/>
          <w:szCs w:val="28"/>
        </w:rPr>
        <w:t>which can include</w:t>
      </w:r>
      <w:r w:rsidRPr="00DB10B0">
        <w:rPr>
          <w:sz w:val="28"/>
          <w:szCs w:val="28"/>
        </w:rPr>
        <w:t xml:space="preserve"> concerns regarding questionable accounting, </w:t>
      </w:r>
      <w:r w:rsidR="004A7642">
        <w:rPr>
          <w:sz w:val="28"/>
          <w:szCs w:val="28"/>
        </w:rPr>
        <w:t>theft, harassment, discrimination and substance abuse just to name a few.</w:t>
      </w:r>
    </w:p>
    <w:p w14:paraId="1F27FF94" w14:textId="5C849746" w:rsidR="00375868" w:rsidRDefault="00375868" w:rsidP="00C40E77">
      <w:pPr>
        <w:rPr>
          <w:sz w:val="28"/>
          <w:szCs w:val="28"/>
        </w:rPr>
      </w:pPr>
    </w:p>
    <w:p w14:paraId="65AC2F58" w14:textId="0A1A9A3A" w:rsidR="00375868" w:rsidRDefault="00375868" w:rsidP="00C40E77">
      <w:pPr>
        <w:rPr>
          <w:b/>
          <w:bCs/>
          <w:sz w:val="28"/>
          <w:szCs w:val="28"/>
        </w:rPr>
      </w:pPr>
      <w:r w:rsidRPr="00375868">
        <w:rPr>
          <w:b/>
          <w:bCs/>
          <w:sz w:val="28"/>
          <w:szCs w:val="28"/>
        </w:rPr>
        <w:t>CONFLICTS OF INTEREST</w:t>
      </w:r>
    </w:p>
    <w:p w14:paraId="5562260A" w14:textId="31321DDC" w:rsidR="00090E36" w:rsidRPr="00090E36" w:rsidRDefault="009E69F8" w:rsidP="00BC75BD">
      <w:pPr>
        <w:jc w:val="both"/>
        <w:rPr>
          <w:rFonts w:cstheme="minorHAnsi"/>
          <w:color w:val="000000" w:themeColor="text1"/>
          <w:spacing w:val="1"/>
          <w:sz w:val="28"/>
          <w:szCs w:val="28"/>
        </w:rPr>
      </w:pPr>
      <w:r>
        <w:rPr>
          <w:sz w:val="28"/>
          <w:szCs w:val="28"/>
        </w:rPr>
        <w:t>A conflict of interest exists when an individual’s personal or professional interest is averse to the interest of the company.  This is to say when</w:t>
      </w:r>
      <w:r w:rsidR="00090E36" w:rsidRPr="00090E36">
        <w:rPr>
          <w:rFonts w:cstheme="minorHAnsi"/>
          <w:color w:val="000000" w:themeColor="text1"/>
          <w:spacing w:val="1"/>
          <w:sz w:val="28"/>
          <w:szCs w:val="28"/>
        </w:rPr>
        <w:t xml:space="preserve"> a person chooses personal gain over the duties to an organization in which they are a </w:t>
      </w:r>
      <w:hyperlink r:id="rId7" w:history="1">
        <w:r w:rsidR="00090E36" w:rsidRPr="00090E36">
          <w:rPr>
            <w:rStyle w:val="Hyperlink"/>
            <w:rFonts w:cstheme="minorHAnsi"/>
            <w:color w:val="000000" w:themeColor="text1"/>
            <w:spacing w:val="1"/>
            <w:sz w:val="28"/>
            <w:szCs w:val="28"/>
            <w:u w:val="none"/>
          </w:rPr>
          <w:t>stakeholder</w:t>
        </w:r>
      </w:hyperlink>
      <w:r w:rsidR="00090E36" w:rsidRPr="00090E36">
        <w:rPr>
          <w:rFonts w:cstheme="minorHAnsi"/>
          <w:color w:val="000000" w:themeColor="text1"/>
          <w:spacing w:val="1"/>
          <w:sz w:val="28"/>
          <w:szCs w:val="28"/>
        </w:rPr>
        <w:t> or exploits their position for personal gain in some way.</w:t>
      </w:r>
    </w:p>
    <w:p w14:paraId="315A3CAE" w14:textId="27DE0C99" w:rsidR="00090E36" w:rsidRDefault="00090E36" w:rsidP="00BC75BD">
      <w:pPr>
        <w:pStyle w:val="comp"/>
        <w:shd w:val="clear" w:color="auto" w:fill="FFFFFF"/>
        <w:spacing w:before="0" w:beforeAutospacing="0"/>
        <w:jc w:val="both"/>
        <w:rPr>
          <w:rFonts w:asciiTheme="minorHAnsi" w:hAnsiTheme="minorHAnsi" w:cstheme="minorHAnsi"/>
          <w:color w:val="000000" w:themeColor="text1"/>
          <w:spacing w:val="1"/>
          <w:sz w:val="28"/>
          <w:szCs w:val="28"/>
        </w:rPr>
      </w:pPr>
      <w:r w:rsidRPr="00090E36">
        <w:rPr>
          <w:rFonts w:asciiTheme="minorHAnsi" w:hAnsiTheme="minorHAnsi" w:cstheme="minorHAnsi"/>
          <w:color w:val="000000" w:themeColor="text1"/>
          <w:spacing w:val="1"/>
          <w:sz w:val="28"/>
          <w:szCs w:val="28"/>
        </w:rPr>
        <w:t>All corporate board members have </w:t>
      </w:r>
      <w:hyperlink r:id="rId8" w:history="1">
        <w:r w:rsidRPr="00090E36">
          <w:rPr>
            <w:rStyle w:val="Hyperlink"/>
            <w:rFonts w:asciiTheme="minorHAnsi" w:hAnsiTheme="minorHAnsi" w:cstheme="minorHAnsi"/>
            <w:color w:val="000000" w:themeColor="text1"/>
            <w:spacing w:val="1"/>
            <w:sz w:val="28"/>
            <w:szCs w:val="28"/>
            <w:u w:val="none"/>
          </w:rPr>
          <w:t>fiduciary</w:t>
        </w:r>
      </w:hyperlink>
      <w:r w:rsidRPr="00090E36">
        <w:rPr>
          <w:rFonts w:asciiTheme="minorHAnsi" w:hAnsiTheme="minorHAnsi" w:cstheme="minorHAnsi"/>
          <w:color w:val="000000" w:themeColor="text1"/>
          <w:spacing w:val="1"/>
          <w:sz w:val="28"/>
          <w:szCs w:val="28"/>
        </w:rPr>
        <w:t> duties and a </w:t>
      </w:r>
      <w:hyperlink r:id="rId9" w:history="1">
        <w:r w:rsidRPr="00090E36">
          <w:rPr>
            <w:rStyle w:val="Hyperlink"/>
            <w:rFonts w:asciiTheme="minorHAnsi" w:hAnsiTheme="minorHAnsi" w:cstheme="minorHAnsi"/>
            <w:color w:val="000000" w:themeColor="text1"/>
            <w:spacing w:val="1"/>
            <w:sz w:val="28"/>
            <w:szCs w:val="28"/>
            <w:u w:val="none"/>
          </w:rPr>
          <w:t>duty of loyalty</w:t>
        </w:r>
      </w:hyperlink>
      <w:r w:rsidRPr="00090E36">
        <w:rPr>
          <w:rFonts w:asciiTheme="minorHAnsi" w:hAnsiTheme="minorHAnsi" w:cstheme="minorHAnsi"/>
          <w:color w:val="000000" w:themeColor="text1"/>
          <w:spacing w:val="1"/>
          <w:sz w:val="28"/>
          <w:szCs w:val="28"/>
        </w:rPr>
        <w:t> to the corporations they oversee. If one of the directors chooses to take action that benefits them at the detriment of the firm, they are harming the company with a conflict of interest.</w:t>
      </w:r>
    </w:p>
    <w:p w14:paraId="0C9601A2" w14:textId="65C931AE" w:rsidR="00BF6580" w:rsidRDefault="00BF6580" w:rsidP="00BC75BD">
      <w:pPr>
        <w:pStyle w:val="comp"/>
        <w:shd w:val="clear" w:color="auto" w:fill="FFFFFF"/>
        <w:spacing w:before="0" w:beforeAutospacing="0"/>
        <w:jc w:val="both"/>
        <w:rPr>
          <w:rFonts w:asciiTheme="minorHAnsi" w:hAnsiTheme="minorHAnsi" w:cstheme="minorHAnsi"/>
          <w:color w:val="000000" w:themeColor="text1"/>
          <w:spacing w:val="1"/>
          <w:sz w:val="28"/>
          <w:szCs w:val="28"/>
        </w:rPr>
      </w:pPr>
      <w:r>
        <w:rPr>
          <w:rFonts w:asciiTheme="minorHAnsi" w:hAnsiTheme="minorHAnsi" w:cstheme="minorHAnsi"/>
          <w:color w:val="000000" w:themeColor="text1"/>
          <w:spacing w:val="1"/>
          <w:sz w:val="28"/>
          <w:szCs w:val="28"/>
        </w:rPr>
        <w:t xml:space="preserve">Any situation that involves a conflict of interest with the company </w:t>
      </w:r>
      <w:r w:rsidR="00373F86">
        <w:rPr>
          <w:rFonts w:asciiTheme="minorHAnsi" w:hAnsiTheme="minorHAnsi" w:cstheme="minorHAnsi"/>
          <w:color w:val="000000" w:themeColor="text1"/>
          <w:spacing w:val="1"/>
          <w:sz w:val="28"/>
          <w:szCs w:val="28"/>
        </w:rPr>
        <w:t>must</w:t>
      </w:r>
      <w:r>
        <w:rPr>
          <w:rFonts w:asciiTheme="minorHAnsi" w:hAnsiTheme="minorHAnsi" w:cstheme="minorHAnsi"/>
          <w:color w:val="000000" w:themeColor="text1"/>
          <w:spacing w:val="1"/>
          <w:sz w:val="28"/>
          <w:szCs w:val="28"/>
        </w:rPr>
        <w:t xml:space="preserve"> be disclosed to the Corporate Governance Committee.  The conflict is noted in the minutes of the </w:t>
      </w:r>
      <w:r w:rsidR="0046606A">
        <w:rPr>
          <w:rFonts w:asciiTheme="minorHAnsi" w:hAnsiTheme="minorHAnsi" w:cstheme="minorHAnsi"/>
          <w:color w:val="000000" w:themeColor="text1"/>
          <w:spacing w:val="1"/>
          <w:sz w:val="28"/>
          <w:szCs w:val="28"/>
        </w:rPr>
        <w:t xml:space="preserve">next scheduled </w:t>
      </w:r>
      <w:r>
        <w:rPr>
          <w:rFonts w:asciiTheme="minorHAnsi" w:hAnsiTheme="minorHAnsi" w:cstheme="minorHAnsi"/>
          <w:color w:val="000000" w:themeColor="text1"/>
          <w:spacing w:val="1"/>
          <w:sz w:val="28"/>
          <w:szCs w:val="28"/>
        </w:rPr>
        <w:t>meeting and the said Director is excused for the deliberations and voting on the resolutions to be decided on the matter.</w:t>
      </w:r>
    </w:p>
    <w:p w14:paraId="0FE5C316" w14:textId="77777777" w:rsidR="00BF6580" w:rsidRDefault="00BF6580" w:rsidP="00090E36">
      <w:pPr>
        <w:pStyle w:val="comp"/>
        <w:shd w:val="clear" w:color="auto" w:fill="FFFFFF"/>
        <w:spacing w:before="0" w:beforeAutospacing="0"/>
        <w:rPr>
          <w:rFonts w:asciiTheme="minorHAnsi" w:hAnsiTheme="minorHAnsi" w:cstheme="minorHAnsi"/>
          <w:color w:val="000000" w:themeColor="text1"/>
          <w:spacing w:val="1"/>
          <w:sz w:val="28"/>
          <w:szCs w:val="28"/>
        </w:rPr>
      </w:pPr>
    </w:p>
    <w:p w14:paraId="53648BFB" w14:textId="77777777" w:rsidR="00BF6580" w:rsidRPr="00090E36" w:rsidRDefault="00BF6580" w:rsidP="00090E36">
      <w:pPr>
        <w:pStyle w:val="comp"/>
        <w:shd w:val="clear" w:color="auto" w:fill="FFFFFF"/>
        <w:spacing w:before="0" w:beforeAutospacing="0"/>
        <w:rPr>
          <w:rFonts w:asciiTheme="minorHAnsi" w:hAnsiTheme="minorHAnsi" w:cstheme="minorHAnsi"/>
          <w:color w:val="000000" w:themeColor="text1"/>
          <w:spacing w:val="1"/>
          <w:sz w:val="28"/>
          <w:szCs w:val="28"/>
        </w:rPr>
      </w:pPr>
    </w:p>
    <w:p w14:paraId="1EB7BFEC" w14:textId="77777777" w:rsidR="00090E36" w:rsidRPr="00090E36" w:rsidRDefault="00090E36" w:rsidP="00C40E77">
      <w:pPr>
        <w:rPr>
          <w:sz w:val="28"/>
          <w:szCs w:val="28"/>
        </w:rPr>
      </w:pPr>
    </w:p>
    <w:p w14:paraId="60255086" w14:textId="77777777" w:rsidR="00375868" w:rsidRDefault="00375868" w:rsidP="00C40E77">
      <w:pPr>
        <w:rPr>
          <w:b/>
          <w:bCs/>
          <w:sz w:val="28"/>
          <w:szCs w:val="28"/>
        </w:rPr>
      </w:pPr>
    </w:p>
    <w:p w14:paraId="2096DC34" w14:textId="77777777" w:rsidR="00375868" w:rsidRPr="00375868" w:rsidRDefault="00375868" w:rsidP="00C40E77">
      <w:pPr>
        <w:rPr>
          <w:b/>
          <w:bCs/>
          <w:sz w:val="28"/>
          <w:szCs w:val="28"/>
        </w:rPr>
      </w:pPr>
    </w:p>
    <w:p w14:paraId="63810A13" w14:textId="77777777" w:rsidR="00375868" w:rsidRPr="00F674D8" w:rsidRDefault="00375868" w:rsidP="00C40E77">
      <w:pPr>
        <w:rPr>
          <w:rFonts w:cstheme="minorHAnsi"/>
          <w:sz w:val="28"/>
          <w:szCs w:val="28"/>
        </w:rPr>
      </w:pPr>
    </w:p>
    <w:p w14:paraId="0DA19356" w14:textId="77777777" w:rsidR="005C6062" w:rsidRPr="00BA56FF" w:rsidRDefault="005C6062" w:rsidP="00C40E77">
      <w:pPr>
        <w:rPr>
          <w:rFonts w:cstheme="minorHAnsi"/>
          <w:b/>
          <w:bCs/>
          <w:sz w:val="28"/>
          <w:szCs w:val="28"/>
        </w:rPr>
      </w:pPr>
    </w:p>
    <w:sectPr w:rsidR="005C6062" w:rsidRPr="00BA56FF" w:rsidSect="009B3E2F">
      <w:headerReference w:type="default" r:id="rId10"/>
      <w:footerReference w:type="default" r:id="rId11"/>
      <w:pgSz w:w="12240" w:h="15840" w:code="1"/>
      <w:pgMar w:top="1440"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9AF20" w14:textId="77777777" w:rsidR="00F4710C" w:rsidRDefault="00F4710C" w:rsidP="002152DB">
      <w:pPr>
        <w:spacing w:after="0" w:line="240" w:lineRule="auto"/>
      </w:pPr>
      <w:r>
        <w:separator/>
      </w:r>
    </w:p>
  </w:endnote>
  <w:endnote w:type="continuationSeparator" w:id="0">
    <w:p w14:paraId="24EB89B6" w14:textId="77777777" w:rsidR="00F4710C" w:rsidRDefault="00F4710C" w:rsidP="00215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Sans">
    <w:altName w:val="Cambria"/>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56516" w14:textId="24B0231C" w:rsidR="009A41C3" w:rsidRDefault="00BC4C5C">
    <w:pPr>
      <w:pStyle w:val="Footer"/>
    </w:pPr>
    <w:r w:rsidRPr="00F04B7A">
      <w:rPr>
        <w:rFonts w:ascii="Times New Roman" w:eastAsia="Times New Roman" w:hAnsi="Times New Roman"/>
        <w:sz w:val="14"/>
        <w:szCs w:val="14"/>
        <w:lang w:eastAsia="en-JM"/>
      </w:rPr>
      <w:t xml:space="preserve">Directors: David McDaniel, Marjorie McDaniel, Allan McDaniel, Kerri Todd, Stephen Todd, Kelli </w:t>
    </w:r>
    <w:proofErr w:type="spellStart"/>
    <w:r w:rsidRPr="00F04B7A">
      <w:rPr>
        <w:rFonts w:ascii="Times New Roman" w:eastAsia="Times New Roman" w:hAnsi="Times New Roman"/>
        <w:sz w:val="14"/>
        <w:szCs w:val="14"/>
        <w:lang w:eastAsia="en-JM"/>
      </w:rPr>
      <w:t>Muschett</w:t>
    </w:r>
    <w:proofErr w:type="spellEnd"/>
    <w:r w:rsidRPr="00F04B7A">
      <w:rPr>
        <w:rFonts w:ascii="Times New Roman" w:eastAsia="Times New Roman" w:hAnsi="Times New Roman"/>
        <w:sz w:val="14"/>
        <w:szCs w:val="14"/>
        <w:lang w:eastAsia="en-JM"/>
      </w:rPr>
      <w:t>, Anthony J.A. Bell, R. Evan Thwaites, Jermaine Deans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8DED4" w14:textId="77777777" w:rsidR="00F4710C" w:rsidRDefault="00F4710C" w:rsidP="002152DB">
      <w:pPr>
        <w:spacing w:after="0" w:line="240" w:lineRule="auto"/>
      </w:pPr>
      <w:r>
        <w:separator/>
      </w:r>
    </w:p>
  </w:footnote>
  <w:footnote w:type="continuationSeparator" w:id="0">
    <w:p w14:paraId="7364FE06" w14:textId="77777777" w:rsidR="00F4710C" w:rsidRDefault="00F4710C" w:rsidP="00215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2E868" w14:textId="67A42BB7" w:rsidR="00BC4C5C" w:rsidRDefault="00BC4C5C" w:rsidP="00BC4C5C">
    <w:pPr>
      <w:pStyle w:val="NoSpacing"/>
      <w:rPr>
        <w:b/>
        <w:sz w:val="28"/>
        <w:szCs w:val="28"/>
      </w:rPr>
    </w:pPr>
    <w:r>
      <w:rPr>
        <w:noProof/>
        <w:lang w:val="en-US" w:eastAsia="ko-KR"/>
      </w:rPr>
      <w:drawing>
        <wp:anchor distT="0" distB="0" distL="114300" distR="114300" simplePos="0" relativeHeight="251659264" behindDoc="1" locked="0" layoutInCell="0" allowOverlap="1" wp14:anchorId="2B2FD8AE" wp14:editId="0842041B">
          <wp:simplePos x="0" y="0"/>
          <wp:positionH relativeFrom="page">
            <wp:posOffset>942975</wp:posOffset>
          </wp:positionH>
          <wp:positionV relativeFrom="page">
            <wp:posOffset>358140</wp:posOffset>
          </wp:positionV>
          <wp:extent cx="5880735" cy="753110"/>
          <wp:effectExtent l="0" t="0" r="571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0735" cy="753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4769">
      <w:rPr>
        <w:b/>
        <w:sz w:val="28"/>
        <w:szCs w:val="28"/>
      </w:rPr>
      <w:t xml:space="preserve">                                              </w:t>
    </w:r>
  </w:p>
  <w:p w14:paraId="705AAF27" w14:textId="77777777" w:rsidR="00BC4C5C" w:rsidRDefault="00BC4C5C" w:rsidP="00BC4C5C">
    <w:pPr>
      <w:pStyle w:val="NoSpacing"/>
      <w:rPr>
        <w:b/>
        <w:sz w:val="40"/>
        <w:szCs w:val="40"/>
      </w:rPr>
    </w:pPr>
    <w:r>
      <w:rPr>
        <w:b/>
        <w:sz w:val="40"/>
        <w:szCs w:val="40"/>
      </w:rPr>
      <w:t xml:space="preserve"> </w:t>
    </w:r>
  </w:p>
  <w:p w14:paraId="61FE4F0C" w14:textId="25F32CB1" w:rsidR="00BC4C5C" w:rsidRDefault="00BC4C5C" w:rsidP="00BC4C5C">
    <w:pPr>
      <w:pStyle w:val="NoSpacing"/>
      <w:jc w:val="center"/>
      <w:rPr>
        <w:b/>
        <w:sz w:val="40"/>
        <w:szCs w:val="40"/>
      </w:rPr>
    </w:pPr>
    <w:r>
      <w:rPr>
        <w:noProof/>
        <w:lang w:val="en-US" w:eastAsia="ko-KR"/>
      </w:rPr>
      <w:drawing>
        <wp:anchor distT="0" distB="0" distL="114300" distR="114300" simplePos="0" relativeHeight="251660288" behindDoc="1" locked="0" layoutInCell="0" allowOverlap="1" wp14:anchorId="65985A09" wp14:editId="3B6B7EFB">
          <wp:simplePos x="0" y="0"/>
          <wp:positionH relativeFrom="page">
            <wp:posOffset>1229360</wp:posOffset>
          </wp:positionH>
          <wp:positionV relativeFrom="page">
            <wp:posOffset>1102995</wp:posOffset>
          </wp:positionV>
          <wp:extent cx="5298440" cy="3511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98440" cy="351155"/>
                  </a:xfrm>
                  <a:prstGeom prst="rect">
                    <a:avLst/>
                  </a:prstGeom>
                  <a:noFill/>
                  <a:ln>
                    <a:noFill/>
                  </a:ln>
                </pic:spPr>
              </pic:pic>
            </a:graphicData>
          </a:graphic>
          <wp14:sizeRelH relativeFrom="margin">
            <wp14:pctWidth>0</wp14:pctWidth>
          </wp14:sizeRelH>
          <wp14:sizeRelV relativeFrom="page">
            <wp14:pctHeight>0</wp14:pctHeight>
          </wp14:sizeRelV>
        </wp:anchor>
      </w:drawing>
    </w:r>
  </w:p>
  <w:p w14:paraId="5A92976A" w14:textId="146F4A29" w:rsidR="00BC4C5C" w:rsidRDefault="00BC4C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52505"/>
    <w:multiLevelType w:val="hybridMultilevel"/>
    <w:tmpl w:val="B88ED01A"/>
    <w:lvl w:ilvl="0" w:tplc="79CC0700">
      <w:start w:val="6"/>
      <w:numFmt w:val="bullet"/>
      <w:lvlText w:val="-"/>
      <w:lvlJc w:val="left"/>
      <w:pPr>
        <w:ind w:left="1080" w:hanging="360"/>
      </w:pPr>
      <w:rPr>
        <w:rFonts w:ascii="Calibri" w:eastAsiaTheme="minorHAnsi" w:hAnsi="Calibri" w:cs="Calibri" w:hint="default"/>
        <w:color w:val="auto"/>
        <w:sz w:val="28"/>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 w15:restartNumberingAfterBreak="0">
    <w:nsid w:val="2C457DC3"/>
    <w:multiLevelType w:val="hybridMultilevel"/>
    <w:tmpl w:val="947A7226"/>
    <w:lvl w:ilvl="0" w:tplc="48BCCFE2">
      <w:start w:val="1"/>
      <w:numFmt w:val="decimal"/>
      <w:lvlText w:val="%1)"/>
      <w:lvlJc w:val="left"/>
      <w:pPr>
        <w:ind w:left="502" w:hanging="360"/>
      </w:pPr>
      <w:rPr>
        <w:rFonts w:cstheme="minorBidi"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 w15:restartNumberingAfterBreak="0">
    <w:nsid w:val="40430ED6"/>
    <w:multiLevelType w:val="hybridMultilevel"/>
    <w:tmpl w:val="ED404D72"/>
    <w:lvl w:ilvl="0" w:tplc="79CC0700">
      <w:start w:val="6"/>
      <w:numFmt w:val="bullet"/>
      <w:lvlText w:val="-"/>
      <w:lvlJc w:val="left"/>
      <w:pPr>
        <w:ind w:left="1080" w:hanging="360"/>
      </w:pPr>
      <w:rPr>
        <w:rFonts w:ascii="Calibri" w:eastAsiaTheme="minorHAnsi" w:hAnsi="Calibri" w:cs="Calibri" w:hint="default"/>
        <w:color w:val="auto"/>
        <w:sz w:val="28"/>
      </w:rPr>
    </w:lvl>
    <w:lvl w:ilvl="1" w:tplc="20090003" w:tentative="1">
      <w:start w:val="1"/>
      <w:numFmt w:val="bullet"/>
      <w:lvlText w:val="o"/>
      <w:lvlJc w:val="left"/>
      <w:pPr>
        <w:ind w:left="1800" w:hanging="360"/>
      </w:pPr>
      <w:rPr>
        <w:rFonts w:ascii="Courier New" w:hAnsi="Courier New" w:cs="Courier New" w:hint="default"/>
      </w:rPr>
    </w:lvl>
    <w:lvl w:ilvl="2" w:tplc="20090005" w:tentative="1">
      <w:start w:val="1"/>
      <w:numFmt w:val="bullet"/>
      <w:lvlText w:val=""/>
      <w:lvlJc w:val="left"/>
      <w:pPr>
        <w:ind w:left="2520" w:hanging="360"/>
      </w:pPr>
      <w:rPr>
        <w:rFonts w:ascii="Wingdings" w:hAnsi="Wingdings" w:hint="default"/>
      </w:rPr>
    </w:lvl>
    <w:lvl w:ilvl="3" w:tplc="20090001" w:tentative="1">
      <w:start w:val="1"/>
      <w:numFmt w:val="bullet"/>
      <w:lvlText w:val=""/>
      <w:lvlJc w:val="left"/>
      <w:pPr>
        <w:ind w:left="3240" w:hanging="360"/>
      </w:pPr>
      <w:rPr>
        <w:rFonts w:ascii="Symbol" w:hAnsi="Symbol" w:hint="default"/>
      </w:rPr>
    </w:lvl>
    <w:lvl w:ilvl="4" w:tplc="20090003" w:tentative="1">
      <w:start w:val="1"/>
      <w:numFmt w:val="bullet"/>
      <w:lvlText w:val="o"/>
      <w:lvlJc w:val="left"/>
      <w:pPr>
        <w:ind w:left="3960" w:hanging="360"/>
      </w:pPr>
      <w:rPr>
        <w:rFonts w:ascii="Courier New" w:hAnsi="Courier New" w:cs="Courier New" w:hint="default"/>
      </w:rPr>
    </w:lvl>
    <w:lvl w:ilvl="5" w:tplc="20090005" w:tentative="1">
      <w:start w:val="1"/>
      <w:numFmt w:val="bullet"/>
      <w:lvlText w:val=""/>
      <w:lvlJc w:val="left"/>
      <w:pPr>
        <w:ind w:left="4680" w:hanging="360"/>
      </w:pPr>
      <w:rPr>
        <w:rFonts w:ascii="Wingdings" w:hAnsi="Wingdings" w:hint="default"/>
      </w:rPr>
    </w:lvl>
    <w:lvl w:ilvl="6" w:tplc="20090001" w:tentative="1">
      <w:start w:val="1"/>
      <w:numFmt w:val="bullet"/>
      <w:lvlText w:val=""/>
      <w:lvlJc w:val="left"/>
      <w:pPr>
        <w:ind w:left="5400" w:hanging="360"/>
      </w:pPr>
      <w:rPr>
        <w:rFonts w:ascii="Symbol" w:hAnsi="Symbol" w:hint="default"/>
      </w:rPr>
    </w:lvl>
    <w:lvl w:ilvl="7" w:tplc="20090003" w:tentative="1">
      <w:start w:val="1"/>
      <w:numFmt w:val="bullet"/>
      <w:lvlText w:val="o"/>
      <w:lvlJc w:val="left"/>
      <w:pPr>
        <w:ind w:left="6120" w:hanging="360"/>
      </w:pPr>
      <w:rPr>
        <w:rFonts w:ascii="Courier New" w:hAnsi="Courier New" w:cs="Courier New" w:hint="default"/>
      </w:rPr>
    </w:lvl>
    <w:lvl w:ilvl="8" w:tplc="20090005" w:tentative="1">
      <w:start w:val="1"/>
      <w:numFmt w:val="bullet"/>
      <w:lvlText w:val=""/>
      <w:lvlJc w:val="left"/>
      <w:pPr>
        <w:ind w:left="6840" w:hanging="360"/>
      </w:pPr>
      <w:rPr>
        <w:rFonts w:ascii="Wingdings" w:hAnsi="Wingdings" w:hint="default"/>
      </w:rPr>
    </w:lvl>
  </w:abstractNum>
  <w:abstractNum w:abstractNumId="3" w15:restartNumberingAfterBreak="0">
    <w:nsid w:val="634C2010"/>
    <w:multiLevelType w:val="multilevel"/>
    <w:tmpl w:val="7C38D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888033F"/>
    <w:multiLevelType w:val="multilevel"/>
    <w:tmpl w:val="807A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AF964D4"/>
    <w:multiLevelType w:val="hybridMultilevel"/>
    <w:tmpl w:val="1A602CAE"/>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424"/>
    <w:rsid w:val="00090E36"/>
    <w:rsid w:val="000A6A69"/>
    <w:rsid w:val="000D0C75"/>
    <w:rsid w:val="000D3425"/>
    <w:rsid w:val="00123048"/>
    <w:rsid w:val="001301A3"/>
    <w:rsid w:val="001475CB"/>
    <w:rsid w:val="00161B6D"/>
    <w:rsid w:val="001A4D74"/>
    <w:rsid w:val="001A59FB"/>
    <w:rsid w:val="001B5197"/>
    <w:rsid w:val="001C0B05"/>
    <w:rsid w:val="001C6EE1"/>
    <w:rsid w:val="00213543"/>
    <w:rsid w:val="002152DB"/>
    <w:rsid w:val="002349B0"/>
    <w:rsid w:val="00261B68"/>
    <w:rsid w:val="002936C1"/>
    <w:rsid w:val="00297A5B"/>
    <w:rsid w:val="002A6FB5"/>
    <w:rsid w:val="002C79B1"/>
    <w:rsid w:val="002E070E"/>
    <w:rsid w:val="002F70D8"/>
    <w:rsid w:val="00311FF3"/>
    <w:rsid w:val="0037227A"/>
    <w:rsid w:val="00373F86"/>
    <w:rsid w:val="00375868"/>
    <w:rsid w:val="003A56C5"/>
    <w:rsid w:val="004047A3"/>
    <w:rsid w:val="00416C05"/>
    <w:rsid w:val="00434150"/>
    <w:rsid w:val="00455ED3"/>
    <w:rsid w:val="0046606A"/>
    <w:rsid w:val="00474911"/>
    <w:rsid w:val="00481724"/>
    <w:rsid w:val="004A7642"/>
    <w:rsid w:val="004C33F0"/>
    <w:rsid w:val="004C7503"/>
    <w:rsid w:val="004F0FC1"/>
    <w:rsid w:val="00507564"/>
    <w:rsid w:val="005719E6"/>
    <w:rsid w:val="00572143"/>
    <w:rsid w:val="00582B80"/>
    <w:rsid w:val="005B21A0"/>
    <w:rsid w:val="005C6062"/>
    <w:rsid w:val="005E3E68"/>
    <w:rsid w:val="005F4B9A"/>
    <w:rsid w:val="005F7136"/>
    <w:rsid w:val="005F7AF5"/>
    <w:rsid w:val="006032B6"/>
    <w:rsid w:val="00631380"/>
    <w:rsid w:val="0064129B"/>
    <w:rsid w:val="00650DF8"/>
    <w:rsid w:val="006A5BA3"/>
    <w:rsid w:val="006B1FF4"/>
    <w:rsid w:val="006F2B66"/>
    <w:rsid w:val="00701084"/>
    <w:rsid w:val="0071063F"/>
    <w:rsid w:val="007164F0"/>
    <w:rsid w:val="007332BB"/>
    <w:rsid w:val="00777036"/>
    <w:rsid w:val="007D00C3"/>
    <w:rsid w:val="008307E9"/>
    <w:rsid w:val="00835B99"/>
    <w:rsid w:val="0087427C"/>
    <w:rsid w:val="00892835"/>
    <w:rsid w:val="008A3ED2"/>
    <w:rsid w:val="008B0485"/>
    <w:rsid w:val="00990EDC"/>
    <w:rsid w:val="009A41C3"/>
    <w:rsid w:val="009A64B0"/>
    <w:rsid w:val="009B0CCD"/>
    <w:rsid w:val="009B3E2F"/>
    <w:rsid w:val="009E1872"/>
    <w:rsid w:val="009E69F8"/>
    <w:rsid w:val="009F5A26"/>
    <w:rsid w:val="00A13F7A"/>
    <w:rsid w:val="00A60279"/>
    <w:rsid w:val="00AC2DE9"/>
    <w:rsid w:val="00B244C2"/>
    <w:rsid w:val="00B94BDF"/>
    <w:rsid w:val="00BA56FF"/>
    <w:rsid w:val="00BC4C5C"/>
    <w:rsid w:val="00BC75BD"/>
    <w:rsid w:val="00BF6580"/>
    <w:rsid w:val="00C40E77"/>
    <w:rsid w:val="00C46CE7"/>
    <w:rsid w:val="00C53424"/>
    <w:rsid w:val="00C86EE1"/>
    <w:rsid w:val="00C92BBC"/>
    <w:rsid w:val="00D07737"/>
    <w:rsid w:val="00D34AAA"/>
    <w:rsid w:val="00D72624"/>
    <w:rsid w:val="00D74590"/>
    <w:rsid w:val="00D9202B"/>
    <w:rsid w:val="00D9656E"/>
    <w:rsid w:val="00DA4E01"/>
    <w:rsid w:val="00DA7C42"/>
    <w:rsid w:val="00DB10B0"/>
    <w:rsid w:val="00DC3760"/>
    <w:rsid w:val="00E214DB"/>
    <w:rsid w:val="00E26702"/>
    <w:rsid w:val="00E56B56"/>
    <w:rsid w:val="00E620CC"/>
    <w:rsid w:val="00E734EC"/>
    <w:rsid w:val="00ED3337"/>
    <w:rsid w:val="00EF7E35"/>
    <w:rsid w:val="00F450C2"/>
    <w:rsid w:val="00F4710C"/>
    <w:rsid w:val="00F674D8"/>
    <w:rsid w:val="00F76977"/>
  </w:rsids>
  <m:mathPr>
    <m:mathFont m:val="Cambria Math"/>
    <m:brkBin m:val="before"/>
    <m:brkBinSub m:val="--"/>
    <m:smallFrac m:val="0"/>
    <m:dispDef/>
    <m:lMargin m:val="0"/>
    <m:rMargin m:val="0"/>
    <m:defJc m:val="centerGroup"/>
    <m:wrapIndent m:val="1440"/>
    <m:intLim m:val="subSup"/>
    <m:naryLim m:val="undOvr"/>
  </m:mathPr>
  <w:themeFontLang w:val="en-JM"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AA56C3"/>
  <w15:docId w15:val="{85A84F0C-585A-499E-97FC-3BF3F7CAC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3424"/>
    <w:pPr>
      <w:spacing w:after="0" w:line="240" w:lineRule="auto"/>
    </w:pPr>
  </w:style>
  <w:style w:type="paragraph" w:styleId="ListParagraph">
    <w:name w:val="List Paragraph"/>
    <w:basedOn w:val="Normal"/>
    <w:uiPriority w:val="34"/>
    <w:qFormat/>
    <w:rsid w:val="005B21A0"/>
    <w:pPr>
      <w:ind w:left="720"/>
      <w:contextualSpacing/>
    </w:pPr>
  </w:style>
  <w:style w:type="paragraph" w:customStyle="1" w:styleId="comp">
    <w:name w:val="comp"/>
    <w:basedOn w:val="Normal"/>
    <w:rsid w:val="00090E36"/>
    <w:pPr>
      <w:spacing w:before="100" w:beforeAutospacing="1" w:after="100" w:afterAutospacing="1" w:line="240" w:lineRule="auto"/>
    </w:pPr>
    <w:rPr>
      <w:rFonts w:ascii="Times New Roman" w:eastAsia="Times New Roman" w:hAnsi="Times New Roman" w:cs="Times New Roman"/>
      <w:sz w:val="24"/>
      <w:szCs w:val="24"/>
      <w:lang w:eastAsia="en-JM"/>
    </w:rPr>
  </w:style>
  <w:style w:type="character" w:styleId="Hyperlink">
    <w:name w:val="Hyperlink"/>
    <w:basedOn w:val="DefaultParagraphFont"/>
    <w:uiPriority w:val="99"/>
    <w:semiHidden/>
    <w:unhideWhenUsed/>
    <w:rsid w:val="00090E36"/>
    <w:rPr>
      <w:color w:val="0000FF"/>
      <w:u w:val="single"/>
    </w:rPr>
  </w:style>
  <w:style w:type="paragraph" w:styleId="Header">
    <w:name w:val="header"/>
    <w:basedOn w:val="Normal"/>
    <w:link w:val="HeaderChar"/>
    <w:uiPriority w:val="99"/>
    <w:unhideWhenUsed/>
    <w:rsid w:val="00215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2DB"/>
  </w:style>
  <w:style w:type="paragraph" w:styleId="Footer">
    <w:name w:val="footer"/>
    <w:basedOn w:val="Normal"/>
    <w:link w:val="FooterChar"/>
    <w:uiPriority w:val="99"/>
    <w:unhideWhenUsed/>
    <w:rsid w:val="002152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1739">
      <w:bodyDiv w:val="1"/>
      <w:marLeft w:val="0"/>
      <w:marRight w:val="0"/>
      <w:marTop w:val="0"/>
      <w:marBottom w:val="0"/>
      <w:divBdr>
        <w:top w:val="none" w:sz="0" w:space="0" w:color="auto"/>
        <w:left w:val="none" w:sz="0" w:space="0" w:color="auto"/>
        <w:bottom w:val="none" w:sz="0" w:space="0" w:color="auto"/>
        <w:right w:val="none" w:sz="0" w:space="0" w:color="auto"/>
      </w:divBdr>
    </w:div>
    <w:div w:id="165094048">
      <w:bodyDiv w:val="1"/>
      <w:marLeft w:val="0"/>
      <w:marRight w:val="0"/>
      <w:marTop w:val="0"/>
      <w:marBottom w:val="0"/>
      <w:divBdr>
        <w:top w:val="none" w:sz="0" w:space="0" w:color="auto"/>
        <w:left w:val="none" w:sz="0" w:space="0" w:color="auto"/>
        <w:bottom w:val="none" w:sz="0" w:space="0" w:color="auto"/>
        <w:right w:val="none" w:sz="0" w:space="0" w:color="auto"/>
      </w:divBdr>
    </w:div>
    <w:div w:id="152227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f/fiduciary.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vestopedia.com/terms/s/stakeholder.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vestopedia.com/terms/d/duty-loyalty.as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1810</Words>
  <Characters>10319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 TECH</dc:creator>
  <cp:lastModifiedBy>Allan McDaniel</cp:lastModifiedBy>
  <cp:revision>2</cp:revision>
  <cp:lastPrinted>2022-01-28T17:48:00Z</cp:lastPrinted>
  <dcterms:created xsi:type="dcterms:W3CDTF">2022-02-23T15:55:00Z</dcterms:created>
  <dcterms:modified xsi:type="dcterms:W3CDTF">2022-02-23T15:55:00Z</dcterms:modified>
</cp:coreProperties>
</file>