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C158" w14:textId="77777777" w:rsidR="00B92A4D" w:rsidRDefault="00B92A4D" w:rsidP="00B92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  <w:lang w:val="en-US"/>
        </w:rPr>
      </w:pPr>
    </w:p>
    <w:p w14:paraId="1CB53F03" w14:textId="77777777" w:rsidR="00B92A4D" w:rsidRPr="006A7B9A" w:rsidRDefault="00B92A4D" w:rsidP="003C65C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GoudyOldStyleT-Bold"/>
          <w:bCs/>
          <w:color w:val="1877BE"/>
          <w:sz w:val="40"/>
          <w:szCs w:val="40"/>
          <w:lang w:val="en-US"/>
        </w:rPr>
      </w:pPr>
      <w:r w:rsidRPr="006A7B9A">
        <w:rPr>
          <w:rFonts w:ascii="Century Schoolbook" w:hAnsi="Century Schoolbook" w:cs="GoudyOldStyleT-Bold"/>
          <w:bCs/>
          <w:color w:val="1877BE"/>
          <w:sz w:val="40"/>
          <w:szCs w:val="40"/>
          <w:lang w:val="en-US"/>
        </w:rPr>
        <w:t>NOTICE OF ANNUAL GENERAL MEETING</w:t>
      </w:r>
    </w:p>
    <w:p w14:paraId="400532D4" w14:textId="77777777" w:rsidR="00B92A4D" w:rsidRDefault="00B92A4D" w:rsidP="00B92A4D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sz w:val="20"/>
          <w:szCs w:val="20"/>
          <w:lang w:val="en-US"/>
        </w:rPr>
      </w:pPr>
    </w:p>
    <w:p w14:paraId="227BBB12" w14:textId="77777777" w:rsidR="008156FE" w:rsidRDefault="008156FE" w:rsidP="00B92A4D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sz w:val="20"/>
          <w:szCs w:val="20"/>
          <w:lang w:val="en-US"/>
        </w:rPr>
      </w:pPr>
    </w:p>
    <w:p w14:paraId="2C17D3F1" w14:textId="3E013BA9" w:rsidR="00B92A4D" w:rsidRPr="00B82849" w:rsidRDefault="00B92A4D" w:rsidP="009E4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 xml:space="preserve">NOTICE IS HEREBY GIVEN that the Annual General Meeting of Dolphin Cove Limited will be held </w:t>
      </w:r>
      <w:r w:rsidR="007B3106">
        <w:rPr>
          <w:rFonts w:ascii="Times New Roman" w:hAnsi="Times New Roman" w:cs="Times New Roman"/>
          <w:color w:val="000000"/>
        </w:rPr>
        <w:t xml:space="preserve">                </w:t>
      </w:r>
      <w:r w:rsidRPr="00346CBF">
        <w:rPr>
          <w:rFonts w:ascii="Times New Roman" w:hAnsi="Times New Roman" w:cs="Times New Roman"/>
          <w:color w:val="000000"/>
        </w:rPr>
        <w:t>at</w:t>
      </w:r>
      <w:r w:rsidR="007B3106" w:rsidRPr="00346CBF">
        <w:rPr>
          <w:rFonts w:ascii="Times New Roman" w:hAnsi="Times New Roman" w:cs="Times New Roman"/>
          <w:color w:val="000000"/>
        </w:rPr>
        <w:t xml:space="preserve"> </w:t>
      </w:r>
      <w:r w:rsidR="00401430" w:rsidRPr="00346CBF">
        <w:rPr>
          <w:rFonts w:ascii="Times New Roman" w:hAnsi="Times New Roman" w:cs="Times New Roman"/>
          <w:color w:val="000000"/>
        </w:rPr>
        <w:t xml:space="preserve">Dolphin Cove, Belmont Road, Ocho Rios, St Ann </w:t>
      </w:r>
      <w:r w:rsidRPr="00346CBF">
        <w:rPr>
          <w:rFonts w:ascii="Times New Roman" w:hAnsi="Times New Roman" w:cs="Times New Roman"/>
          <w:color w:val="000000"/>
        </w:rPr>
        <w:t>on</w:t>
      </w:r>
      <w:r w:rsidR="00401430" w:rsidRPr="00346CBF">
        <w:rPr>
          <w:rFonts w:ascii="Times New Roman" w:hAnsi="Times New Roman" w:cs="Times New Roman"/>
          <w:color w:val="000000"/>
        </w:rPr>
        <w:t xml:space="preserve"> Wednesday</w:t>
      </w:r>
      <w:r w:rsidR="00346CBF">
        <w:rPr>
          <w:rFonts w:ascii="Times New Roman" w:hAnsi="Times New Roman" w:cs="Times New Roman"/>
          <w:color w:val="000000"/>
        </w:rPr>
        <w:t xml:space="preserve"> 29</w:t>
      </w:r>
      <w:r w:rsidR="00401430" w:rsidRPr="00346CBF">
        <w:rPr>
          <w:rFonts w:ascii="Times New Roman" w:hAnsi="Times New Roman" w:cs="Times New Roman"/>
          <w:color w:val="000000"/>
        </w:rPr>
        <w:t xml:space="preserve"> December 2021 </w:t>
      </w:r>
      <w:r w:rsidRPr="00346CBF">
        <w:rPr>
          <w:rFonts w:ascii="Times New Roman" w:hAnsi="Times New Roman" w:cs="Times New Roman"/>
          <w:color w:val="000000"/>
        </w:rPr>
        <w:t xml:space="preserve">at </w:t>
      </w:r>
      <w:r w:rsidR="00DE4697" w:rsidRPr="00346CBF">
        <w:rPr>
          <w:rFonts w:ascii="Times New Roman" w:hAnsi="Times New Roman" w:cs="Times New Roman"/>
          <w:color w:val="000000"/>
        </w:rPr>
        <w:t>2</w:t>
      </w:r>
      <w:r w:rsidR="00E13618" w:rsidRPr="00346CBF">
        <w:rPr>
          <w:rFonts w:ascii="Times New Roman" w:hAnsi="Times New Roman" w:cs="Times New Roman"/>
          <w:color w:val="000000"/>
        </w:rPr>
        <w:t xml:space="preserve">:30 </w:t>
      </w:r>
      <w:r w:rsidR="00DE4697" w:rsidRPr="00346CBF">
        <w:rPr>
          <w:rFonts w:ascii="Times New Roman" w:hAnsi="Times New Roman" w:cs="Times New Roman"/>
          <w:color w:val="000000"/>
        </w:rPr>
        <w:t>p</w:t>
      </w:r>
      <w:r w:rsidR="00E13618" w:rsidRPr="00346CBF">
        <w:rPr>
          <w:rFonts w:ascii="Times New Roman" w:hAnsi="Times New Roman" w:cs="Times New Roman"/>
          <w:color w:val="000000"/>
        </w:rPr>
        <w:t>.m.</w:t>
      </w:r>
      <w:r w:rsidRPr="00346CBF">
        <w:rPr>
          <w:rFonts w:ascii="Times New Roman" w:hAnsi="Times New Roman" w:cs="Times New Roman"/>
          <w:color w:val="000000"/>
        </w:rPr>
        <w:t xml:space="preserve"> for the</w:t>
      </w:r>
      <w:r w:rsidRPr="00B82849">
        <w:rPr>
          <w:rFonts w:ascii="Times New Roman" w:hAnsi="Times New Roman" w:cs="Times New Roman"/>
          <w:color w:val="000000"/>
        </w:rPr>
        <w:t xml:space="preserve"> following</w:t>
      </w:r>
      <w:r w:rsidR="00AD687A" w:rsidRPr="00B82849">
        <w:rPr>
          <w:rFonts w:ascii="Times New Roman" w:hAnsi="Times New Roman" w:cs="Times New Roman"/>
          <w:color w:val="000000"/>
        </w:rPr>
        <w:t xml:space="preserve"> </w:t>
      </w:r>
      <w:r w:rsidRPr="00B82849">
        <w:rPr>
          <w:rFonts w:ascii="Times New Roman" w:hAnsi="Times New Roman" w:cs="Times New Roman"/>
          <w:color w:val="000000"/>
        </w:rPr>
        <w:t>purposes:</w:t>
      </w:r>
    </w:p>
    <w:p w14:paraId="292A9AA5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7B7A77" w14:textId="55D63F56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1. To receive the report of the Directors and Financial Statements for the year ended 31 December 20</w:t>
      </w:r>
      <w:r w:rsidR="00E13618">
        <w:rPr>
          <w:rFonts w:ascii="Times New Roman" w:hAnsi="Times New Roman" w:cs="Times New Roman"/>
          <w:color w:val="000000"/>
        </w:rPr>
        <w:t>20</w:t>
      </w:r>
      <w:r w:rsidRPr="00B82849">
        <w:rPr>
          <w:rFonts w:ascii="Times New Roman" w:hAnsi="Times New Roman" w:cs="Times New Roman"/>
          <w:color w:val="000000"/>
        </w:rPr>
        <w:t xml:space="preserve"> and the</w:t>
      </w:r>
    </w:p>
    <w:p w14:paraId="36160EDB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report of the Auditors thereon.</w:t>
      </w:r>
    </w:p>
    <w:p w14:paraId="0744C96B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EFC9E3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2. To re-elect the retiring Directors and to fix the remuneration of the Directors. The Director</w:t>
      </w:r>
      <w:r w:rsidR="00D036AB" w:rsidRPr="00B82849">
        <w:rPr>
          <w:rFonts w:ascii="Times New Roman" w:hAnsi="Times New Roman" w:cs="Times New Roman"/>
          <w:color w:val="000000"/>
        </w:rPr>
        <w:t>s</w:t>
      </w:r>
      <w:r w:rsidRPr="00B82849">
        <w:rPr>
          <w:rFonts w:ascii="Times New Roman" w:hAnsi="Times New Roman" w:cs="Times New Roman"/>
          <w:color w:val="000000"/>
        </w:rPr>
        <w:t xml:space="preserve"> retiring by rotation</w:t>
      </w:r>
    </w:p>
    <w:p w14:paraId="42052588" w14:textId="7FF045E7" w:rsidR="00731741" w:rsidRDefault="00B92A4D" w:rsidP="00731741">
      <w:pPr>
        <w:pStyle w:val="BodyText"/>
        <w:jc w:val="left"/>
      </w:pPr>
      <w:r w:rsidRPr="00B82849">
        <w:rPr>
          <w:color w:val="000000"/>
        </w:rPr>
        <w:t xml:space="preserve">pursuant to article 97 of the Company's Articles of Incorporation </w:t>
      </w:r>
      <w:r w:rsidR="008166B2">
        <w:rPr>
          <w:color w:val="000000"/>
        </w:rPr>
        <w:t>are</w:t>
      </w:r>
      <w:r w:rsidRPr="00B82849">
        <w:rPr>
          <w:color w:val="000000"/>
        </w:rPr>
        <w:t xml:space="preserve"> </w:t>
      </w:r>
      <w:r w:rsidR="00D036AB" w:rsidRPr="00B82849">
        <w:rPr>
          <w:color w:val="000000"/>
        </w:rPr>
        <w:t xml:space="preserve">Messrs </w:t>
      </w:r>
      <w:r w:rsidR="00E13618">
        <w:rPr>
          <w:color w:val="000000"/>
        </w:rPr>
        <w:t>Eduardo Albor Villanueva and Richard Downer</w:t>
      </w:r>
      <w:r w:rsidR="00731741">
        <w:rPr>
          <w:color w:val="000000"/>
        </w:rPr>
        <w:t xml:space="preserve">, </w:t>
      </w:r>
      <w:r w:rsidR="00D036AB" w:rsidRPr="00B82849">
        <w:rPr>
          <w:color w:val="000000"/>
        </w:rPr>
        <w:t>who, being eligible, offer themselves</w:t>
      </w:r>
      <w:r w:rsidRPr="00B82849">
        <w:rPr>
          <w:color w:val="000000"/>
        </w:rPr>
        <w:t xml:space="preserve"> for re-election.</w:t>
      </w:r>
      <w:r w:rsidR="00D57729" w:rsidRPr="00B82849">
        <w:rPr>
          <w:color w:val="000000"/>
        </w:rPr>
        <w:t xml:space="preserve">  </w:t>
      </w:r>
    </w:p>
    <w:p w14:paraId="2E20F643" w14:textId="5A7DB28A" w:rsidR="00CC449F" w:rsidRPr="00B82849" w:rsidRDefault="00CC449F" w:rsidP="00D57729">
      <w:pPr>
        <w:pStyle w:val="BodyText"/>
        <w:jc w:val="left"/>
        <w:rPr>
          <w:sz w:val="22"/>
          <w:szCs w:val="22"/>
        </w:rPr>
      </w:pPr>
    </w:p>
    <w:p w14:paraId="6E404174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To consider and, if thought fit, pass the following resolutions:</w:t>
      </w:r>
    </w:p>
    <w:p w14:paraId="321BDF6D" w14:textId="0BA6E474" w:rsidR="00CC449F" w:rsidRPr="00B82849" w:rsidRDefault="00B92A4D" w:rsidP="00CC449F">
      <w:pPr>
        <w:rPr>
          <w:rFonts w:ascii="Times New Roman" w:hAnsi="Times New Roman" w:cs="Times New Roman"/>
        </w:rPr>
      </w:pPr>
      <w:r w:rsidRPr="00B82849">
        <w:rPr>
          <w:rFonts w:ascii="Times New Roman" w:hAnsi="Times New Roman" w:cs="Times New Roman"/>
          <w:color w:val="000000"/>
        </w:rPr>
        <w:t xml:space="preserve">(a) </w:t>
      </w:r>
      <w:r w:rsidR="00CC449F" w:rsidRPr="00B82849">
        <w:rPr>
          <w:rFonts w:ascii="Times New Roman" w:hAnsi="Times New Roman" w:cs="Times New Roman"/>
        </w:rPr>
        <w:t>That the retiring director</w:t>
      </w:r>
      <w:r w:rsidR="00E13618">
        <w:rPr>
          <w:rFonts w:ascii="Times New Roman" w:hAnsi="Times New Roman" w:cs="Times New Roman"/>
        </w:rPr>
        <w:t xml:space="preserve"> Mr Eduardo Albor Villanueva </w:t>
      </w:r>
      <w:r w:rsidR="00CC449F" w:rsidRPr="00B82849">
        <w:rPr>
          <w:rFonts w:ascii="Times New Roman" w:hAnsi="Times New Roman" w:cs="Times New Roman"/>
        </w:rPr>
        <w:t>be</w:t>
      </w:r>
      <w:r w:rsidR="00E13618">
        <w:rPr>
          <w:rFonts w:ascii="Times New Roman" w:hAnsi="Times New Roman" w:cs="Times New Roman"/>
        </w:rPr>
        <w:t xml:space="preserve"> and is hereby </w:t>
      </w:r>
      <w:r w:rsidR="00CC449F" w:rsidRPr="00B82849">
        <w:rPr>
          <w:rFonts w:ascii="Times New Roman" w:hAnsi="Times New Roman" w:cs="Times New Roman"/>
        </w:rPr>
        <w:t xml:space="preserve">re-elected </w:t>
      </w:r>
      <w:r w:rsidR="00E13618">
        <w:rPr>
          <w:rFonts w:ascii="Times New Roman" w:hAnsi="Times New Roman" w:cs="Times New Roman"/>
        </w:rPr>
        <w:t>a director</w:t>
      </w:r>
      <w:r w:rsidR="00CC449F" w:rsidRPr="00B82849">
        <w:rPr>
          <w:rFonts w:ascii="Times New Roman" w:hAnsi="Times New Roman" w:cs="Times New Roman"/>
        </w:rPr>
        <w:t xml:space="preserve">.    </w:t>
      </w:r>
    </w:p>
    <w:p w14:paraId="72571BCE" w14:textId="14F6E80B" w:rsidR="00CC449F" w:rsidRPr="00B82849" w:rsidRDefault="00B92A4D" w:rsidP="00CC449F">
      <w:pPr>
        <w:rPr>
          <w:rFonts w:ascii="Times New Roman" w:hAnsi="Times New Roman" w:cs="Times New Roman"/>
        </w:rPr>
      </w:pPr>
      <w:r w:rsidRPr="00B82849">
        <w:rPr>
          <w:rFonts w:ascii="Times New Roman" w:hAnsi="Times New Roman" w:cs="Times New Roman"/>
          <w:color w:val="000000"/>
        </w:rPr>
        <w:t xml:space="preserve">(b) </w:t>
      </w:r>
      <w:r w:rsidR="00AD1F1E" w:rsidRPr="00B82849">
        <w:rPr>
          <w:rFonts w:ascii="Times New Roman" w:hAnsi="Times New Roman" w:cs="Times New Roman"/>
        </w:rPr>
        <w:t>That the retiring director</w:t>
      </w:r>
      <w:r w:rsidR="00E13618">
        <w:rPr>
          <w:rFonts w:ascii="Times New Roman" w:hAnsi="Times New Roman" w:cs="Times New Roman"/>
        </w:rPr>
        <w:t xml:space="preserve"> Mr Richard Downer </w:t>
      </w:r>
      <w:r w:rsidR="00CC449F" w:rsidRPr="00B82849">
        <w:rPr>
          <w:rFonts w:ascii="Times New Roman" w:hAnsi="Times New Roman" w:cs="Times New Roman"/>
        </w:rPr>
        <w:t xml:space="preserve">be and </w:t>
      </w:r>
      <w:r w:rsidR="00E13618">
        <w:rPr>
          <w:rFonts w:ascii="Times New Roman" w:hAnsi="Times New Roman" w:cs="Times New Roman"/>
        </w:rPr>
        <w:t>is</w:t>
      </w:r>
      <w:r w:rsidR="00CC449F" w:rsidRPr="00B82849">
        <w:rPr>
          <w:rFonts w:ascii="Times New Roman" w:hAnsi="Times New Roman" w:cs="Times New Roman"/>
        </w:rPr>
        <w:t xml:space="preserve"> hereby re-elected </w:t>
      </w:r>
      <w:r w:rsidR="00E13618">
        <w:rPr>
          <w:rFonts w:ascii="Times New Roman" w:hAnsi="Times New Roman" w:cs="Times New Roman"/>
        </w:rPr>
        <w:t xml:space="preserve">a </w:t>
      </w:r>
      <w:r w:rsidR="00CC449F" w:rsidRPr="00B82849">
        <w:rPr>
          <w:rFonts w:ascii="Times New Roman" w:hAnsi="Times New Roman" w:cs="Times New Roman"/>
        </w:rPr>
        <w:t>director.</w:t>
      </w:r>
    </w:p>
    <w:p w14:paraId="12D2AB6B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06EBD5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3. To authorise the Directors to fix the remuneration of the Auditors for the ensuing year. The Auditors, Messrs</w:t>
      </w:r>
    </w:p>
    <w:p w14:paraId="1F921A8E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KPMG, Chartered Accountants, have signified their willingness to continue in office pursuant to Section 154 of</w:t>
      </w:r>
    </w:p>
    <w:p w14:paraId="43117AB3" w14:textId="25D7DE85" w:rsidR="00B92A4D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the Companies Act.</w:t>
      </w:r>
    </w:p>
    <w:p w14:paraId="65806683" w14:textId="09E99366" w:rsidR="00F94D22" w:rsidRDefault="00F94D22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074689" w14:textId="1484367F" w:rsidR="00B92A4D" w:rsidRDefault="00B92A4D" w:rsidP="00B9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Dated this</w:t>
      </w:r>
      <w:r w:rsidR="008F4042" w:rsidRPr="00B82849">
        <w:rPr>
          <w:rFonts w:ascii="Times New Roman" w:hAnsi="Times New Roman" w:cs="Times New Roman"/>
          <w:color w:val="000000"/>
        </w:rPr>
        <w:t xml:space="preserve"> </w:t>
      </w:r>
      <w:r w:rsidR="007B3106">
        <w:rPr>
          <w:rFonts w:ascii="Times New Roman" w:hAnsi="Times New Roman" w:cs="Times New Roman"/>
          <w:color w:val="000000"/>
        </w:rPr>
        <w:t>3</w:t>
      </w:r>
      <w:r w:rsidR="007B3106" w:rsidRPr="007B3106">
        <w:rPr>
          <w:rFonts w:ascii="Times New Roman" w:hAnsi="Times New Roman" w:cs="Times New Roman"/>
          <w:color w:val="000000"/>
          <w:vertAlign w:val="superscript"/>
        </w:rPr>
        <w:t>rd</w:t>
      </w:r>
      <w:r w:rsidR="007B3106">
        <w:rPr>
          <w:rFonts w:ascii="Times New Roman" w:hAnsi="Times New Roman" w:cs="Times New Roman"/>
          <w:color w:val="000000"/>
        </w:rPr>
        <w:t xml:space="preserve"> </w:t>
      </w:r>
      <w:r w:rsidR="00D036AB" w:rsidRPr="00B82849">
        <w:rPr>
          <w:rFonts w:ascii="Times New Roman" w:hAnsi="Times New Roman" w:cs="Times New Roman"/>
          <w:color w:val="000000"/>
        </w:rPr>
        <w:t xml:space="preserve">day of </w:t>
      </w:r>
      <w:r w:rsidR="007B3106">
        <w:rPr>
          <w:rFonts w:ascii="Times New Roman" w:hAnsi="Times New Roman" w:cs="Times New Roman"/>
          <w:color w:val="000000"/>
        </w:rPr>
        <w:t>June</w:t>
      </w:r>
      <w:r w:rsidR="00163225">
        <w:rPr>
          <w:rFonts w:ascii="Times New Roman" w:hAnsi="Times New Roman" w:cs="Times New Roman"/>
          <w:color w:val="000000"/>
        </w:rPr>
        <w:t xml:space="preserve"> 202</w:t>
      </w:r>
      <w:r w:rsidR="00444CF3">
        <w:rPr>
          <w:rFonts w:ascii="Times New Roman" w:hAnsi="Times New Roman" w:cs="Times New Roman"/>
          <w:color w:val="000000"/>
        </w:rPr>
        <w:t>1</w:t>
      </w:r>
    </w:p>
    <w:p w14:paraId="56C373FE" w14:textId="77777777" w:rsidR="00444CF3" w:rsidRPr="00B82849" w:rsidRDefault="00444CF3" w:rsidP="00B9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F29E1D1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BY ORDER OF THE BOARD</w:t>
      </w:r>
    </w:p>
    <w:p w14:paraId="44C8E611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A2EFD87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7C11EB4" w14:textId="77777777" w:rsidR="008156FE" w:rsidRPr="00B82849" w:rsidRDefault="008156FE" w:rsidP="00B9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6C3A021" w14:textId="77777777" w:rsidR="008156FE" w:rsidRPr="00B82849" w:rsidRDefault="008156FE" w:rsidP="00B9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9E2E96F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Rhonda Goodison</w:t>
      </w:r>
    </w:p>
    <w:p w14:paraId="6121F9D3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Secretary</w:t>
      </w:r>
    </w:p>
    <w:p w14:paraId="6F79FDD3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0B7041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REGISTERED OFFICE</w:t>
      </w:r>
    </w:p>
    <w:p w14:paraId="6FDE36F7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Belmont, Ocho Rios, St Ann</w:t>
      </w:r>
    </w:p>
    <w:p w14:paraId="3AEF9B44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244B29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NOTES:</w:t>
      </w:r>
    </w:p>
    <w:p w14:paraId="2C641400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1. A member entitled to attend and vote at a General Meeting is entitled to appoint a proxy to attend and vote in</w:t>
      </w:r>
    </w:p>
    <w:p w14:paraId="7C8CC0B9" w14:textId="1D0D9055" w:rsidR="00B92A4D" w:rsidRPr="002E1470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 xml:space="preserve">his stead. A proxy need not be a member of the Company. A suitable form of proxy is enclosed. </w:t>
      </w:r>
      <w:r w:rsidRPr="002E1470">
        <w:rPr>
          <w:rFonts w:ascii="Times New Roman" w:hAnsi="Times New Roman" w:cs="Times New Roman"/>
          <w:b/>
          <w:bCs/>
          <w:color w:val="000000"/>
        </w:rPr>
        <w:t>It must be lodged</w:t>
      </w:r>
      <w:r w:rsidR="002E147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1470">
        <w:rPr>
          <w:rFonts w:ascii="Times New Roman" w:hAnsi="Times New Roman" w:cs="Times New Roman"/>
          <w:b/>
          <w:bCs/>
          <w:color w:val="000000"/>
        </w:rPr>
        <w:t>at the Company's registered office at least forty-eight hours before the time appointed for holding the meeting.</w:t>
      </w:r>
      <w:r w:rsidR="00AD0EC3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2E1470">
        <w:rPr>
          <w:rFonts w:ascii="Times New Roman" w:hAnsi="Times New Roman" w:cs="Times New Roman"/>
          <w:b/>
          <w:bCs/>
          <w:color w:val="000000"/>
        </w:rPr>
        <w:t>The proxy form shall bear stamp duty of $100.00 before being signed. The stamp duty may be paid by adhesive</w:t>
      </w:r>
      <w:r w:rsidR="00AD0E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1470">
        <w:rPr>
          <w:rFonts w:ascii="Times New Roman" w:hAnsi="Times New Roman" w:cs="Times New Roman"/>
          <w:b/>
          <w:bCs/>
          <w:color w:val="000000"/>
        </w:rPr>
        <w:t>stamp(s) to be cancelled by the persons executing the proxy.</w:t>
      </w:r>
    </w:p>
    <w:p w14:paraId="3ECA7909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92239C" w14:textId="77777777" w:rsidR="00B92A4D" w:rsidRPr="00B82849" w:rsidRDefault="00B92A4D" w:rsidP="00B9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2. Pursuant the articles of incorporation, a corporate shareholder (member) may by resolution of its Directors</w:t>
      </w:r>
    </w:p>
    <w:p w14:paraId="196D139B" w14:textId="77777777" w:rsidR="008C5A6E" w:rsidRPr="00B82849" w:rsidRDefault="00B92A4D" w:rsidP="00B92A4D">
      <w:pPr>
        <w:rPr>
          <w:rFonts w:ascii="Times New Roman" w:hAnsi="Times New Roman" w:cs="Times New Roman"/>
          <w:color w:val="000000"/>
        </w:rPr>
      </w:pPr>
      <w:r w:rsidRPr="00B82849">
        <w:rPr>
          <w:rFonts w:ascii="Times New Roman" w:hAnsi="Times New Roman" w:cs="Times New Roman"/>
          <w:color w:val="000000"/>
        </w:rPr>
        <w:t>appoint a person (not a proxy) to attend and vote at the meeting.</w:t>
      </w:r>
    </w:p>
    <w:p w14:paraId="0E36F593" w14:textId="2C66C740" w:rsidR="002D480C" w:rsidRDefault="002D480C" w:rsidP="00CD2DA4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1877BE"/>
          <w:sz w:val="40"/>
          <w:szCs w:val="40"/>
        </w:rPr>
      </w:pPr>
    </w:p>
    <w:p w14:paraId="7DF6A8D4" w14:textId="77777777" w:rsidR="00AD0EC3" w:rsidRDefault="00AD0EC3" w:rsidP="00CD2DA4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1877BE"/>
          <w:sz w:val="40"/>
          <w:szCs w:val="40"/>
        </w:rPr>
      </w:pPr>
    </w:p>
    <w:p w14:paraId="2591F6DC" w14:textId="77777777" w:rsidR="002D480C" w:rsidRDefault="002D480C" w:rsidP="00CD2DA4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1877BE"/>
          <w:sz w:val="40"/>
          <w:szCs w:val="40"/>
        </w:rPr>
      </w:pPr>
    </w:p>
    <w:p w14:paraId="5E24AB33" w14:textId="29F63ED7" w:rsidR="00CD2DA4" w:rsidRPr="00B82849" w:rsidRDefault="00CD2DA4" w:rsidP="00CD2DA4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1877BE"/>
          <w:sz w:val="40"/>
          <w:szCs w:val="40"/>
        </w:rPr>
      </w:pPr>
      <w:r w:rsidRPr="00B82849">
        <w:rPr>
          <w:rFonts w:ascii="CenturySchoolbook" w:hAnsi="CenturySchoolbook" w:cs="CenturySchoolbook"/>
          <w:color w:val="1877BE"/>
          <w:sz w:val="40"/>
          <w:szCs w:val="40"/>
        </w:rPr>
        <w:lastRenderedPageBreak/>
        <w:t>FORM OF PROXY</w:t>
      </w:r>
    </w:p>
    <w:p w14:paraId="3FC89905" w14:textId="77777777" w:rsidR="00CD2DA4" w:rsidRPr="00B82849" w:rsidRDefault="00CD2DA4" w:rsidP="00CD2DA4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1877BE"/>
          <w:sz w:val="40"/>
          <w:szCs w:val="40"/>
        </w:rPr>
      </w:pPr>
    </w:p>
    <w:p w14:paraId="0DA33853" w14:textId="77777777" w:rsidR="00CD2DA4" w:rsidRPr="00B82849" w:rsidRDefault="00CD2DA4" w:rsidP="00CD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849">
        <w:rPr>
          <w:rFonts w:ascii="Times New Roman" w:hAnsi="Times New Roman" w:cs="Times New Roman"/>
          <w:b/>
          <w:sz w:val="32"/>
          <w:szCs w:val="32"/>
        </w:rPr>
        <w:t>PROXY FORM</w:t>
      </w:r>
    </w:p>
    <w:p w14:paraId="49B48405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BCCF0B" w14:textId="77777777" w:rsidR="008F0982" w:rsidRPr="00B82849" w:rsidRDefault="00CD2DA4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I/We. . . . . . . . . . . . . . . . . . . . . . . . . . . . . . . . . . . . . . . . . . . . . . . . . . . . . . . . . . . . . . . . . .</w:t>
      </w:r>
      <w:r w:rsidR="00BC27FD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 . . . . . . . . . </w:t>
      </w:r>
    </w:p>
    <w:p w14:paraId="2D693D78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67EA94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. . . . . . . . . . 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 . . . . . . . . . . . . . . . . . . . . . . . . . . . . . . .</w:t>
      </w:r>
      <w:r w:rsidR="00BC27FD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 . . . . </w:t>
      </w:r>
    </w:p>
    <w:p w14:paraId="0840A801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79E609" w14:textId="77777777" w:rsidR="00CD2DA4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being the registered holder of 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 . . .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.ordinary shares in Dolphin Cove Limited,</w:t>
      </w:r>
    </w:p>
    <w:p w14:paraId="0E12C390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0E52829" w14:textId="77777777" w:rsidR="00CD2DA4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hereby appoint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 . . . . .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………………………………………………………………</w:t>
      </w:r>
    </w:p>
    <w:p w14:paraId="748C8FCE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75DA6E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or failing him….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 . . . . . . . . . . . . . . . . . .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 . . . . . . . . . . . . . . . . . . . .</w:t>
      </w:r>
      <w:r w:rsidR="00BC27FD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 . . . . . </w:t>
      </w:r>
    </w:p>
    <w:p w14:paraId="5BAF0C59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79A68B" w14:textId="77777777" w:rsidR="00BC27FD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 my proxy to attend and, on a poll, vote on my/our behalf at the annual general meeting of the </w:t>
      </w:r>
    </w:p>
    <w:p w14:paraId="5065B0EF" w14:textId="77777777" w:rsidR="00BC27FD" w:rsidRPr="00B82849" w:rsidRDefault="00BC27FD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419FD5" w14:textId="5DCB1C20" w:rsidR="00CD2DA4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company to be held on</w:t>
      </w:r>
      <w:r w:rsidR="004B39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Wednesday 29 December </w:t>
      </w:r>
      <w:r w:rsidR="003E45F6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, and at any adjournment thereof.</w:t>
      </w:r>
    </w:p>
    <w:p w14:paraId="06B805F4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C904EE" w14:textId="2B6DED1E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Dated this                                       day of          </w:t>
      </w:r>
      <w:r w:rsidR="00D036AB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20</w:t>
      </w:r>
      <w:r w:rsidR="00033CA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6000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14:paraId="3307E67D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2215FC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B256D1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………………………………………………….</w:t>
      </w:r>
    </w:p>
    <w:p w14:paraId="0BB9437B" w14:textId="5FC98263" w:rsidR="008F0982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Signature of Member</w:t>
      </w:r>
    </w:p>
    <w:p w14:paraId="2A954E0B" w14:textId="3CDFB6F7" w:rsidR="00852750" w:rsidRDefault="00852750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7AF9B2" w14:textId="249B973F" w:rsidR="00852750" w:rsidRPr="001E6F4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F40">
        <w:rPr>
          <w:rFonts w:ascii="Times New Roman" w:hAnsi="Times New Roman" w:cs="Times New Roman"/>
          <w:b/>
          <w:color w:val="000000"/>
          <w:sz w:val="24"/>
          <w:szCs w:val="24"/>
        </w:rPr>
        <w:t>Please indicate in the spaces below how you wish your votes to be cast</w:t>
      </w:r>
      <w:r w:rsidR="001E6F4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0EA4E0" w14:textId="1727F593" w:rsidR="00852750" w:rsidRP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  <w:r w:rsidRPr="00852750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r w:rsidRPr="0085275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2750">
        <w:rPr>
          <w:rFonts w:ascii="Times New Roman" w:hAnsi="Times New Roman" w:cs="Times New Roman"/>
          <w:b/>
          <w:color w:val="000000"/>
          <w:sz w:val="24"/>
          <w:szCs w:val="24"/>
        </w:rPr>
        <w:tab/>
        <w:t>Against</w:t>
      </w:r>
    </w:p>
    <w:p w14:paraId="6EC6955B" w14:textId="535CBB1E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835FDE" w14:textId="5EB45B8A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Resolution 1 – To receive the </w:t>
      </w:r>
      <w:r w:rsidR="00993428">
        <w:rPr>
          <w:rFonts w:ascii="Times New Roman" w:hAnsi="Times New Roman" w:cs="Times New Roman"/>
          <w:bCs/>
          <w:color w:val="000000"/>
          <w:sz w:val="24"/>
          <w:szCs w:val="24"/>
        </w:rPr>
        <w:t>Directors’ 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eport and </w:t>
      </w:r>
      <w:r w:rsidR="00993428">
        <w:rPr>
          <w:rFonts w:ascii="Times New Roman" w:hAnsi="Times New Roman" w:cs="Times New Roman"/>
          <w:bCs/>
          <w:color w:val="000000"/>
          <w:sz w:val="24"/>
          <w:szCs w:val="24"/>
        </w:rPr>
        <w:t>financial statements</w:t>
      </w:r>
    </w:p>
    <w:p w14:paraId="374FD59A" w14:textId="0CC24187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587D96" w14:textId="72727E37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Resolution 2(a) – To re-elect retiring director</w:t>
      </w:r>
      <w:r w:rsidR="00F60007">
        <w:rPr>
          <w:rFonts w:ascii="Times New Roman" w:hAnsi="Times New Roman" w:cs="Times New Roman"/>
          <w:bCs/>
          <w:color w:val="000000"/>
          <w:sz w:val="24"/>
          <w:szCs w:val="24"/>
        </w:rPr>
        <w:t>, Mr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007">
        <w:rPr>
          <w:rFonts w:ascii="Times New Roman" w:hAnsi="Times New Roman" w:cs="Times New Roman"/>
          <w:bCs/>
          <w:color w:val="000000"/>
          <w:sz w:val="24"/>
          <w:szCs w:val="24"/>
        </w:rPr>
        <w:t>Eduardo Albor Villanueva</w:t>
      </w:r>
    </w:p>
    <w:p w14:paraId="29BAB083" w14:textId="7A12522D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E77838" w14:textId="5F3DBFFD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Resolution 2(b) – To re-elect retiring director</w:t>
      </w:r>
      <w:r w:rsidR="00F60007">
        <w:rPr>
          <w:rFonts w:ascii="Times New Roman" w:hAnsi="Times New Roman" w:cs="Times New Roman"/>
          <w:bCs/>
          <w:color w:val="000000"/>
          <w:sz w:val="24"/>
          <w:szCs w:val="24"/>
        </w:rPr>
        <w:t>, Mr Richard Downer</w:t>
      </w:r>
    </w:p>
    <w:p w14:paraId="2D2198F9" w14:textId="7CF66597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A44998" w14:textId="7BB38317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Resolution 3 – To authorise the directors to fix the auditors’ remuneration</w:t>
      </w:r>
    </w:p>
    <w:p w14:paraId="30B8FF98" w14:textId="443235F9" w:rsidR="009C68CE" w:rsidRDefault="009C68CE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4D5D6F" w14:textId="6A86EB5E" w:rsidR="009C68CE" w:rsidRPr="00B82849" w:rsidRDefault="009C68CE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5E77F6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C2CEDA4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A554D1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39E29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C74245" w14:textId="77777777" w:rsidR="00CD2DA4" w:rsidRPr="00B82849" w:rsidRDefault="008F0982" w:rsidP="002C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STAMP DUTY - $100.00</w:t>
      </w:r>
    </w:p>
    <w:sectPr w:rsidR="00CD2DA4" w:rsidRPr="00B82849" w:rsidSect="00B92A4D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OldStyle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E28"/>
    <w:multiLevelType w:val="hybridMultilevel"/>
    <w:tmpl w:val="71B234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EEC51BA"/>
    <w:multiLevelType w:val="hybridMultilevel"/>
    <w:tmpl w:val="A740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4D"/>
    <w:rsid w:val="000150D7"/>
    <w:rsid w:val="00021CE8"/>
    <w:rsid w:val="000330B0"/>
    <w:rsid w:val="00033CA5"/>
    <w:rsid w:val="00035506"/>
    <w:rsid w:val="000444B0"/>
    <w:rsid w:val="00163225"/>
    <w:rsid w:val="0019320B"/>
    <w:rsid w:val="001B6A00"/>
    <w:rsid w:val="001E6F40"/>
    <w:rsid w:val="00210EDA"/>
    <w:rsid w:val="002775C5"/>
    <w:rsid w:val="002C1B0B"/>
    <w:rsid w:val="002D480C"/>
    <w:rsid w:val="002E1470"/>
    <w:rsid w:val="00346CBF"/>
    <w:rsid w:val="0036099C"/>
    <w:rsid w:val="0039181A"/>
    <w:rsid w:val="003C65C4"/>
    <w:rsid w:val="003D6002"/>
    <w:rsid w:val="003E45F6"/>
    <w:rsid w:val="003E46FB"/>
    <w:rsid w:val="003F4AA7"/>
    <w:rsid w:val="00401430"/>
    <w:rsid w:val="00444CF3"/>
    <w:rsid w:val="00487308"/>
    <w:rsid w:val="004B39A1"/>
    <w:rsid w:val="005131D8"/>
    <w:rsid w:val="005354C3"/>
    <w:rsid w:val="0056384D"/>
    <w:rsid w:val="00570F6A"/>
    <w:rsid w:val="00574F4B"/>
    <w:rsid w:val="005D5972"/>
    <w:rsid w:val="00614192"/>
    <w:rsid w:val="006461BE"/>
    <w:rsid w:val="00652492"/>
    <w:rsid w:val="006826C4"/>
    <w:rsid w:val="00682A66"/>
    <w:rsid w:val="006A7B9A"/>
    <w:rsid w:val="006B1130"/>
    <w:rsid w:val="00731741"/>
    <w:rsid w:val="007835A8"/>
    <w:rsid w:val="007974BC"/>
    <w:rsid w:val="007A1350"/>
    <w:rsid w:val="007B3106"/>
    <w:rsid w:val="007E515C"/>
    <w:rsid w:val="008156FE"/>
    <w:rsid w:val="008166B2"/>
    <w:rsid w:val="00852750"/>
    <w:rsid w:val="00867ACF"/>
    <w:rsid w:val="00894799"/>
    <w:rsid w:val="008A7362"/>
    <w:rsid w:val="008B1A28"/>
    <w:rsid w:val="008B4863"/>
    <w:rsid w:val="008C5A6E"/>
    <w:rsid w:val="008E66CC"/>
    <w:rsid w:val="008F0982"/>
    <w:rsid w:val="008F4042"/>
    <w:rsid w:val="009476AA"/>
    <w:rsid w:val="00966A64"/>
    <w:rsid w:val="00993428"/>
    <w:rsid w:val="009C68CE"/>
    <w:rsid w:val="009E41C0"/>
    <w:rsid w:val="00A16164"/>
    <w:rsid w:val="00A26891"/>
    <w:rsid w:val="00A32DCA"/>
    <w:rsid w:val="00A34A1B"/>
    <w:rsid w:val="00A55B9D"/>
    <w:rsid w:val="00A8438B"/>
    <w:rsid w:val="00A86A4A"/>
    <w:rsid w:val="00AD0EC3"/>
    <w:rsid w:val="00AD1F1E"/>
    <w:rsid w:val="00AD687A"/>
    <w:rsid w:val="00AE451F"/>
    <w:rsid w:val="00AF7670"/>
    <w:rsid w:val="00B203DB"/>
    <w:rsid w:val="00B20949"/>
    <w:rsid w:val="00B73F54"/>
    <w:rsid w:val="00B82849"/>
    <w:rsid w:val="00B92A4D"/>
    <w:rsid w:val="00BC27FD"/>
    <w:rsid w:val="00C01CDB"/>
    <w:rsid w:val="00C55DF8"/>
    <w:rsid w:val="00C957F7"/>
    <w:rsid w:val="00CC449F"/>
    <w:rsid w:val="00CD2DA4"/>
    <w:rsid w:val="00D036AB"/>
    <w:rsid w:val="00D57729"/>
    <w:rsid w:val="00DC0661"/>
    <w:rsid w:val="00DE4697"/>
    <w:rsid w:val="00E13618"/>
    <w:rsid w:val="00E4536F"/>
    <w:rsid w:val="00E63C78"/>
    <w:rsid w:val="00ED72DD"/>
    <w:rsid w:val="00F10536"/>
    <w:rsid w:val="00F52904"/>
    <w:rsid w:val="00F60007"/>
    <w:rsid w:val="00F94D22"/>
    <w:rsid w:val="00FB643E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2AC6"/>
  <w15:chartTrackingRefBased/>
  <w15:docId w15:val="{EA59E318-46CE-46F0-B1D1-0C4EDF3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62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D577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772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6A4A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Adams</dc:creator>
  <cp:keywords/>
  <dc:description/>
  <cp:lastModifiedBy>Rhonda Goodison</cp:lastModifiedBy>
  <cp:revision>2</cp:revision>
  <cp:lastPrinted>2016-07-12T16:56:00Z</cp:lastPrinted>
  <dcterms:created xsi:type="dcterms:W3CDTF">2021-12-08T21:34:00Z</dcterms:created>
  <dcterms:modified xsi:type="dcterms:W3CDTF">2021-12-08T21:34:00Z</dcterms:modified>
</cp:coreProperties>
</file>