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0B6B" w14:textId="77777777" w:rsidR="009179F3" w:rsidRDefault="009179F3">
      <w:pPr>
        <w:rPr>
          <w:sz w:val="24"/>
          <w:szCs w:val="24"/>
        </w:rPr>
      </w:pPr>
    </w:p>
    <w:p w14:paraId="6E23EB6F" w14:textId="77777777" w:rsidR="009179F3" w:rsidRDefault="009179F3">
      <w:pPr>
        <w:rPr>
          <w:sz w:val="24"/>
          <w:szCs w:val="24"/>
        </w:rPr>
      </w:pPr>
    </w:p>
    <w:p w14:paraId="5BA1F707" w14:textId="6B97DA66" w:rsidR="009179F3" w:rsidRDefault="009179F3">
      <w:pPr>
        <w:rPr>
          <w:b/>
          <w:bCs/>
          <w:sz w:val="28"/>
          <w:szCs w:val="28"/>
          <w:u w:val="single"/>
        </w:rPr>
      </w:pPr>
      <w:r w:rsidRPr="005700E5">
        <w:rPr>
          <w:b/>
          <w:bCs/>
          <w:sz w:val="28"/>
          <w:szCs w:val="28"/>
          <w:u w:val="single"/>
        </w:rPr>
        <w:t>Victoria Mutual Investments Limited (VMIL) – Trading in Shares</w:t>
      </w:r>
    </w:p>
    <w:p w14:paraId="3BA25B7D" w14:textId="77777777" w:rsidR="00C25F72" w:rsidRPr="00C25F72" w:rsidRDefault="00C25F72">
      <w:pPr>
        <w:rPr>
          <w:b/>
          <w:bCs/>
          <w:sz w:val="28"/>
          <w:szCs w:val="28"/>
          <w:u w:val="single"/>
        </w:rPr>
      </w:pPr>
    </w:p>
    <w:p w14:paraId="4F7B6B22" w14:textId="2F0ABBCE" w:rsidR="009179F3" w:rsidRPr="001C44C6" w:rsidRDefault="009179F3" w:rsidP="001C44C6">
      <w:pPr>
        <w:jc w:val="both"/>
        <w:rPr>
          <w:sz w:val="28"/>
          <w:szCs w:val="28"/>
        </w:rPr>
      </w:pPr>
      <w:r w:rsidRPr="001C44C6">
        <w:rPr>
          <w:sz w:val="28"/>
          <w:szCs w:val="28"/>
        </w:rPr>
        <w:t>Victoria Mutual Investments Limited (VMIL) has advised that a senior manager purchased 5,200 VMIL shares on November 19, 2021 and 26,800 VMIL shares on November 22, 2021.</w:t>
      </w:r>
    </w:p>
    <w:sectPr w:rsidR="009179F3" w:rsidRPr="001C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F3"/>
    <w:rsid w:val="001C44C6"/>
    <w:rsid w:val="002D314E"/>
    <w:rsid w:val="005700E5"/>
    <w:rsid w:val="00913E8B"/>
    <w:rsid w:val="009179F3"/>
    <w:rsid w:val="00C2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BFC6"/>
  <w15:chartTrackingRefBased/>
  <w15:docId w15:val="{AF9B1C83-F9D8-4314-879A-5AFA460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Sasso</dc:creator>
  <cp:keywords/>
  <dc:description/>
  <cp:lastModifiedBy>Jacqueline Sasso</cp:lastModifiedBy>
  <cp:revision>5</cp:revision>
  <dcterms:created xsi:type="dcterms:W3CDTF">2021-11-24T19:49:00Z</dcterms:created>
  <dcterms:modified xsi:type="dcterms:W3CDTF">2021-11-24T20:04:00Z</dcterms:modified>
</cp:coreProperties>
</file>