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rsidR="009738FD" w:rsidRDefault="009738FD" w:rsidP="009738FD">
      <w:pPr>
        <w:pStyle w:val="Heading2"/>
        <w:widowControl/>
        <w:rPr>
          <w:rFonts w:ascii="Verdana" w:hAnsi="Verdana"/>
          <w:szCs w:val="24"/>
        </w:rPr>
      </w:pPr>
    </w:p>
    <w:p w:rsidR="009738FD" w:rsidRDefault="009F1C9F" w:rsidP="009738FD">
      <w:pPr>
        <w:pStyle w:val="Heading2"/>
        <w:widowControl/>
        <w:rPr>
          <w:rFonts w:ascii="Verdana" w:hAnsi="Verdana"/>
          <w:szCs w:val="24"/>
        </w:rPr>
      </w:pPr>
      <w:r>
        <w:rPr>
          <w:rFonts w:ascii="Verdana" w:hAnsi="Verdana"/>
          <w:szCs w:val="24"/>
        </w:rPr>
        <w:t xml:space="preserve">January </w:t>
      </w:r>
      <w:r w:rsidR="00F47FA7">
        <w:rPr>
          <w:rFonts w:ascii="Verdana" w:hAnsi="Verdana"/>
          <w:szCs w:val="24"/>
        </w:rPr>
        <w:t>22</w:t>
      </w:r>
      <w:r w:rsidR="007D7A1B">
        <w:rPr>
          <w:rFonts w:ascii="Verdana" w:hAnsi="Verdana"/>
          <w:szCs w:val="24"/>
        </w:rPr>
        <w:t>, 2019</w:t>
      </w:r>
    </w:p>
    <w:p w:rsidR="009738FD" w:rsidRDefault="009738FD" w:rsidP="009738FD">
      <w:pPr>
        <w:jc w:val="both"/>
        <w:rPr>
          <w:rFonts w:ascii="Verdana" w:hAnsi="Verdana"/>
          <w:b/>
          <w:sz w:val="20"/>
          <w:szCs w:val="20"/>
        </w:rPr>
      </w:pPr>
    </w:p>
    <w:p w:rsidR="007E1468" w:rsidRDefault="004579C5" w:rsidP="00C067E6">
      <w:pPr>
        <w:jc w:val="both"/>
        <w:rPr>
          <w:rFonts w:ascii="Verdana" w:hAnsi="Verdana"/>
          <w:b/>
          <w:bCs/>
          <w:sz w:val="20"/>
          <w:szCs w:val="20"/>
        </w:rPr>
      </w:pPr>
      <w:r>
        <w:rPr>
          <w:rFonts w:ascii="Verdana" w:hAnsi="Verdana"/>
          <w:sz w:val="20"/>
          <w:szCs w:val="20"/>
        </w:rPr>
        <w:t xml:space="preserve">There was no activity today on the </w:t>
      </w:r>
      <w:proofErr w:type="gramStart"/>
      <w:r>
        <w:rPr>
          <w:rFonts w:ascii="Verdana" w:hAnsi="Verdana"/>
          <w:sz w:val="20"/>
          <w:szCs w:val="20"/>
        </w:rPr>
        <w:t>Regular  Market</w:t>
      </w:r>
      <w:proofErr w:type="gramEnd"/>
      <w:r>
        <w:rPr>
          <w:rFonts w:ascii="Verdana" w:hAnsi="Verdana"/>
          <w:sz w:val="20"/>
          <w:szCs w:val="20"/>
        </w:rPr>
        <w:t>.</w:t>
      </w:r>
    </w:p>
    <w:p w:rsidR="00BF7485" w:rsidRDefault="00BF7485" w:rsidP="00C067E6">
      <w:pPr>
        <w:jc w:val="both"/>
        <w:rPr>
          <w:rFonts w:ascii="Verdana" w:hAnsi="Verdana"/>
          <w:b/>
          <w:bCs/>
          <w:sz w:val="20"/>
          <w:szCs w:val="20"/>
        </w:rPr>
      </w:pPr>
    </w:p>
    <w:p w:rsidR="0005279A" w:rsidRDefault="0005279A" w:rsidP="00C067E6">
      <w:pPr>
        <w:jc w:val="both"/>
        <w:rPr>
          <w:rFonts w:ascii="Verdana" w:hAnsi="Verdana"/>
          <w:b/>
          <w:bCs/>
          <w:sz w:val="20"/>
          <w:szCs w:val="20"/>
        </w:rPr>
      </w:pPr>
    </w:p>
    <w:p w:rsidR="007F60AD" w:rsidRDefault="007F60AD" w:rsidP="007F60AD">
      <w:pPr>
        <w:jc w:val="both"/>
        <w:rPr>
          <w:rFonts w:ascii="Verdana" w:hAnsi="Verdana"/>
          <w:b/>
          <w:bCs/>
          <w:sz w:val="20"/>
          <w:szCs w:val="20"/>
        </w:rPr>
      </w:pPr>
      <w:r>
        <w:rPr>
          <w:rFonts w:ascii="Verdana" w:hAnsi="Verdana"/>
          <w:b/>
          <w:bCs/>
          <w:sz w:val="20"/>
          <w:szCs w:val="20"/>
        </w:rPr>
        <w:t>Deposit Receipts</w:t>
      </w:r>
    </w:p>
    <w:p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F47FA7">
              <w:rPr>
                <w:rFonts w:ascii="Verdana" w:hAnsi="Verdana" w:cs="Arial"/>
                <w:sz w:val="20"/>
                <w:szCs w:val="20"/>
              </w:rPr>
              <w:t>72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F22AD3" w:rsidRPr="00402460" w:rsidRDefault="00016F38" w:rsidP="00F22AD3">
            <w:pPr>
              <w:jc w:val="right"/>
              <w:rPr>
                <w:rFonts w:ascii="Verdana" w:hAnsi="Verdana" w:cs="Arial"/>
                <w:sz w:val="20"/>
                <w:szCs w:val="20"/>
              </w:rPr>
            </w:pPr>
            <w:r w:rsidRPr="00402460">
              <w:rPr>
                <w:rFonts w:ascii="Verdana" w:hAnsi="Verdana" w:cs="Arial"/>
                <w:sz w:val="20"/>
                <w:szCs w:val="20"/>
              </w:rPr>
              <w:t>$1</w:t>
            </w:r>
            <w:r w:rsidR="003E305A" w:rsidRPr="00402460">
              <w:rPr>
                <w:rFonts w:ascii="Verdana" w:hAnsi="Verdana" w:cs="Arial"/>
                <w:sz w:val="20"/>
                <w:szCs w:val="20"/>
              </w:rPr>
              <w:t>6.</w:t>
            </w:r>
            <w:r w:rsidR="002C1478">
              <w:rPr>
                <w:rFonts w:ascii="Verdana" w:hAnsi="Verdana" w:cs="Arial"/>
                <w:sz w:val="20"/>
                <w:szCs w:val="20"/>
              </w:rPr>
              <w:t>6</w:t>
            </w:r>
            <w:r w:rsidR="00F47FA7">
              <w:rPr>
                <w:rFonts w:ascii="Verdana" w:hAnsi="Verdana" w:cs="Arial"/>
                <w:sz w:val="20"/>
                <w:szCs w:val="20"/>
              </w:rPr>
              <w:t>5</w:t>
            </w:r>
          </w:p>
        </w:tc>
        <w:tc>
          <w:tcPr>
            <w:tcW w:w="1657" w:type="dxa"/>
            <w:tcBorders>
              <w:top w:val="single" w:sz="4" w:space="0" w:color="auto"/>
              <w:left w:val="single" w:sz="4" w:space="0" w:color="auto"/>
              <w:bottom w:val="single" w:sz="4" w:space="0" w:color="auto"/>
              <w:right w:val="single" w:sz="4" w:space="0" w:color="auto"/>
            </w:tcBorders>
            <w:noWrap/>
            <w:vAlign w:val="center"/>
            <w:hideMark/>
          </w:tcPr>
          <w:p w:rsidR="00354094" w:rsidRPr="00402460" w:rsidRDefault="00F47FA7" w:rsidP="00354094">
            <w:pPr>
              <w:jc w:val="center"/>
              <w:rPr>
                <w:rFonts w:ascii="Verdana" w:hAnsi="Verdana" w:cs="Arial"/>
                <w:sz w:val="20"/>
                <w:szCs w:val="20"/>
              </w:rPr>
            </w:pPr>
            <w:r>
              <w:rPr>
                <w:rFonts w:ascii="Verdana" w:hAnsi="Verdana" w:cs="Arial"/>
                <w:sz w:val="20"/>
                <w:szCs w:val="20"/>
              </w:rPr>
              <w:t>-</w:t>
            </w:r>
            <w:r w:rsidR="006A115D" w:rsidRPr="00402460">
              <w:rPr>
                <w:rFonts w:ascii="Verdana" w:hAnsi="Verdana" w:cs="Arial"/>
                <w:sz w:val="20"/>
                <w:szCs w:val="20"/>
              </w:rPr>
              <w:t>$0.</w:t>
            </w:r>
            <w:r>
              <w:rPr>
                <w:rFonts w:ascii="Verdana" w:hAnsi="Verdana" w:cs="Arial"/>
                <w:sz w:val="20"/>
                <w:szCs w:val="20"/>
              </w:rPr>
              <w:t>07</w:t>
            </w:r>
          </w:p>
        </w:tc>
      </w:tr>
    </w:tbl>
    <w:p w:rsidR="00AF23A5" w:rsidRDefault="00AF23A5" w:rsidP="009738FD">
      <w:pPr>
        <w:ind w:right="209"/>
        <w:jc w:val="center"/>
        <w:rPr>
          <w:rFonts w:ascii="Verdana" w:hAnsi="Verdana"/>
          <w:b/>
          <w:bCs/>
        </w:rPr>
      </w:pPr>
    </w:p>
    <w:p w:rsidR="003641D1" w:rsidRDefault="003641D1" w:rsidP="009738FD">
      <w:pPr>
        <w:ind w:right="209"/>
        <w:jc w:val="center"/>
        <w:rPr>
          <w:rFonts w:ascii="Verdana" w:hAnsi="Verdana"/>
          <w:b/>
          <w:bCs/>
        </w:rPr>
      </w:pPr>
    </w:p>
    <w:p w:rsidR="00271A9B" w:rsidRDefault="00271A9B" w:rsidP="00271A9B">
      <w:pPr>
        <w:ind w:right="209"/>
        <w:jc w:val="center"/>
        <w:rPr>
          <w:rFonts w:ascii="Verdana" w:hAnsi="Verdana"/>
          <w:b/>
          <w:bCs/>
        </w:rPr>
      </w:pPr>
      <w:r>
        <w:rPr>
          <w:rFonts w:ascii="Verdana" w:hAnsi="Verdana"/>
          <w:b/>
          <w:bCs/>
        </w:rPr>
        <w:t>INDICES</w:t>
      </w:r>
    </w:p>
    <w:p w:rsidR="00271A9B" w:rsidRDefault="00271A9B" w:rsidP="00271A9B">
      <w:pPr>
        <w:ind w:right="209"/>
        <w:jc w:val="center"/>
        <w:rPr>
          <w:rFonts w:ascii="Verdana" w:hAnsi="Verdana"/>
          <w:b/>
          <w:bCs/>
        </w:rPr>
      </w:pPr>
    </w:p>
    <w:tbl>
      <w:tblPr>
        <w:tblW w:w="10517" w:type="dxa"/>
        <w:tblLook w:val="04A0" w:firstRow="1" w:lastRow="0" w:firstColumn="1" w:lastColumn="0" w:noHBand="0" w:noVBand="1"/>
      </w:tblPr>
      <w:tblGrid>
        <w:gridCol w:w="4316"/>
        <w:gridCol w:w="2366"/>
        <w:gridCol w:w="1873"/>
        <w:gridCol w:w="1962"/>
      </w:tblGrid>
      <w:tr w:rsidR="004579C5" w:rsidRPr="004579C5" w:rsidTr="004579C5">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b/>
                <w:bCs/>
                <w:sz w:val="20"/>
                <w:szCs w:val="20"/>
                <w:lang w:val="en-BB" w:eastAsia="en-BB"/>
              </w:rPr>
            </w:pPr>
            <w:r w:rsidRPr="004579C5">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LAST TRADING</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CHANGES</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January 22, 2019</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January 18, 2019</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3,399.46</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3,399.53</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(0.07)</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color w:val="000000"/>
                <w:sz w:val="20"/>
                <w:szCs w:val="20"/>
                <w:lang w:val="en-BB" w:eastAsia="en-BB"/>
              </w:rPr>
            </w:pPr>
            <w:r w:rsidRPr="004579C5">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color w:val="000000"/>
                <w:sz w:val="20"/>
                <w:szCs w:val="20"/>
                <w:lang w:val="en-BB" w:eastAsia="en-BB"/>
              </w:rPr>
            </w:pPr>
            <w:r w:rsidRPr="004579C5">
              <w:rPr>
                <w:rFonts w:ascii="Arial" w:hAnsi="Arial" w:cs="Arial"/>
                <w:color w:val="000000"/>
                <w:sz w:val="20"/>
                <w:szCs w:val="20"/>
                <w:lang w:val="en-BB" w:eastAsia="en-BB"/>
              </w:rPr>
              <w:t>1,691.83</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color w:val="000000"/>
                <w:sz w:val="20"/>
                <w:szCs w:val="20"/>
                <w:lang w:val="en-BB" w:eastAsia="en-BB"/>
              </w:rPr>
            </w:pPr>
            <w:r w:rsidRPr="004579C5">
              <w:rPr>
                <w:rFonts w:ascii="Arial" w:hAnsi="Arial" w:cs="Arial"/>
                <w:color w:val="000000"/>
                <w:sz w:val="20"/>
                <w:szCs w:val="20"/>
                <w:lang w:val="en-BB" w:eastAsia="en-BB"/>
              </w:rPr>
              <w:t>846.88</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color w:val="000000"/>
                <w:sz w:val="20"/>
                <w:szCs w:val="20"/>
                <w:lang w:val="en-BB" w:eastAsia="en-BB"/>
              </w:rPr>
            </w:pPr>
            <w:r w:rsidRPr="004579C5">
              <w:rPr>
                <w:rFonts w:ascii="Arial" w:hAnsi="Arial" w:cs="Arial"/>
                <w:color w:val="000000"/>
                <w:sz w:val="20"/>
                <w:szCs w:val="20"/>
                <w:lang w:val="en-BB" w:eastAsia="en-BB"/>
              </w:rPr>
              <w:t>846.90</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(0.02)</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b/>
                <w:bCs/>
                <w:sz w:val="20"/>
                <w:szCs w:val="20"/>
                <w:lang w:val="en-BB" w:eastAsia="en-BB"/>
              </w:rPr>
            </w:pPr>
            <w:r w:rsidRPr="004579C5">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b/>
                <w:bCs/>
                <w:sz w:val="20"/>
                <w:szCs w:val="20"/>
                <w:lang w:val="en-BB" w:eastAsia="en-BB"/>
              </w:rPr>
            </w:pPr>
            <w:r w:rsidRPr="004579C5">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LAST TRADING</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 xml:space="preserve">  CHANGES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January 22, 2019</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January 18, 2019</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cente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 xml:space="preserve">                    7,383.19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 xml:space="preserve">            7,383.34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(0.15)</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 xml:space="preserve">            1,142.05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   </w:t>
            </w:r>
          </w:p>
        </w:tc>
      </w:tr>
      <w:tr w:rsidR="004579C5" w:rsidRPr="004579C5" w:rsidTr="004579C5">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 xml:space="preserve">                    8,525.24 </w:t>
            </w:r>
          </w:p>
        </w:tc>
        <w:tc>
          <w:tcPr>
            <w:tcW w:w="1873"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jc w:val="right"/>
              <w:rPr>
                <w:rFonts w:ascii="Arial" w:hAnsi="Arial" w:cs="Arial"/>
                <w:sz w:val="20"/>
                <w:szCs w:val="20"/>
                <w:lang w:val="en-BB" w:eastAsia="en-BB"/>
              </w:rPr>
            </w:pPr>
            <w:r w:rsidRPr="004579C5">
              <w:rPr>
                <w:rFonts w:ascii="Arial" w:hAnsi="Arial" w:cs="Arial"/>
                <w:sz w:val="20"/>
                <w:szCs w:val="20"/>
                <w:lang w:val="en-BB" w:eastAsia="en-BB"/>
              </w:rPr>
              <w:t xml:space="preserve">            8,525.39 </w:t>
            </w:r>
          </w:p>
        </w:tc>
        <w:tc>
          <w:tcPr>
            <w:tcW w:w="1962" w:type="dxa"/>
            <w:tcBorders>
              <w:top w:val="nil"/>
              <w:left w:val="nil"/>
              <w:bottom w:val="single" w:sz="4" w:space="0" w:color="auto"/>
              <w:right w:val="single" w:sz="4" w:space="0" w:color="auto"/>
            </w:tcBorders>
            <w:shd w:val="clear" w:color="auto" w:fill="auto"/>
            <w:noWrap/>
            <w:vAlign w:val="bottom"/>
            <w:hideMark/>
          </w:tcPr>
          <w:p w:rsidR="004579C5" w:rsidRPr="004579C5" w:rsidRDefault="004579C5" w:rsidP="004579C5">
            <w:pPr>
              <w:rPr>
                <w:rFonts w:ascii="Arial" w:hAnsi="Arial" w:cs="Arial"/>
                <w:sz w:val="20"/>
                <w:szCs w:val="20"/>
                <w:lang w:val="en-BB" w:eastAsia="en-BB"/>
              </w:rPr>
            </w:pPr>
            <w:r w:rsidRPr="004579C5">
              <w:rPr>
                <w:rFonts w:ascii="Arial" w:hAnsi="Arial" w:cs="Arial"/>
                <w:sz w:val="20"/>
                <w:szCs w:val="20"/>
                <w:lang w:val="en-BB" w:eastAsia="en-BB"/>
              </w:rPr>
              <w:t xml:space="preserve">                    (0.15)</w:t>
            </w:r>
          </w:p>
        </w:tc>
      </w:tr>
    </w:tbl>
    <w:p w:rsidR="00271A9B" w:rsidRDefault="00271A9B" w:rsidP="009738FD">
      <w:pPr>
        <w:ind w:right="209"/>
        <w:jc w:val="center"/>
        <w:rPr>
          <w:rFonts w:ascii="Verdana" w:hAnsi="Verdana"/>
          <w:b/>
        </w:rPr>
      </w:pPr>
    </w:p>
    <w:p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C93606" w:rsidRPr="00C93606" w:rsidTr="00C93606">
        <w:trPr>
          <w:gridAfter w:val="1"/>
          <w:wAfter w:w="44" w:type="dxa"/>
          <w:trHeight w:val="315"/>
        </w:trPr>
        <w:tc>
          <w:tcPr>
            <w:tcW w:w="5979" w:type="dxa"/>
            <w:gridSpan w:val="2"/>
            <w:shd w:val="clear" w:color="auto" w:fill="auto"/>
            <w:noWrap/>
            <w:vAlign w:val="bottom"/>
            <w:hideMark/>
          </w:tcPr>
          <w:p w:rsidR="00C93606" w:rsidRPr="00C93606" w:rsidRDefault="00C93606" w:rsidP="00C93606">
            <w:pPr>
              <w:rPr>
                <w:rFonts w:ascii="Bookman Old Style" w:hAnsi="Bookman Old Style" w:cs="Calibri"/>
                <w:b/>
                <w:bCs/>
                <w:lang w:val="en-BB" w:eastAsia="en-BB"/>
              </w:rPr>
            </w:pPr>
            <w:r w:rsidRPr="00C93606">
              <w:rPr>
                <w:rFonts w:ascii="Bookman Old Style" w:hAnsi="Bookman Old Style" w:cs="Calibri"/>
                <w:b/>
                <w:bCs/>
                <w:lang w:val="en-BB" w:eastAsia="en-BB"/>
              </w:rPr>
              <w:t>January 22,</w:t>
            </w:r>
            <w:r>
              <w:rPr>
                <w:rFonts w:ascii="Bookman Old Style" w:hAnsi="Bookman Old Style" w:cs="Calibri"/>
                <w:b/>
                <w:bCs/>
                <w:lang w:val="en-US" w:eastAsia="en-BB"/>
              </w:rPr>
              <w:t xml:space="preserve"> </w:t>
            </w:r>
            <w:r w:rsidRPr="00C93606">
              <w:rPr>
                <w:rFonts w:ascii="Bookman Old Style" w:hAnsi="Bookman Old Style" w:cs="Calibri"/>
                <w:b/>
                <w:bCs/>
                <w:lang w:val="en-BB" w:eastAsia="en-BB"/>
              </w:rPr>
              <w:t>2019</w:t>
            </w:r>
          </w:p>
        </w:tc>
        <w:tc>
          <w:tcPr>
            <w:tcW w:w="494" w:type="dxa"/>
            <w:shd w:val="clear" w:color="auto" w:fill="auto"/>
            <w:noWrap/>
            <w:vAlign w:val="bottom"/>
            <w:hideMark/>
          </w:tcPr>
          <w:p w:rsidR="00C93606" w:rsidRPr="00C93606" w:rsidRDefault="00C93606" w:rsidP="00C93606">
            <w:pPr>
              <w:rPr>
                <w:rFonts w:ascii="Bookman Old Style" w:hAnsi="Bookman Old Style" w:cs="Calibri"/>
                <w:b/>
                <w:bCs/>
                <w:lang w:val="en-BB" w:eastAsia="en-BB"/>
              </w:rPr>
            </w:pPr>
          </w:p>
        </w:tc>
        <w:tc>
          <w:tcPr>
            <w:tcW w:w="939" w:type="dxa"/>
            <w:shd w:val="clear" w:color="auto" w:fill="auto"/>
            <w:noWrap/>
            <w:vAlign w:val="bottom"/>
            <w:hideMark/>
          </w:tcPr>
          <w:p w:rsidR="00C93606" w:rsidRPr="00C93606" w:rsidRDefault="00C93606" w:rsidP="00C93606">
            <w:pPr>
              <w:jc w:val="center"/>
              <w:rPr>
                <w:sz w:val="20"/>
                <w:szCs w:val="20"/>
                <w:lang w:val="en-BB" w:eastAsia="en-BB"/>
              </w:rPr>
            </w:pPr>
          </w:p>
        </w:tc>
        <w:tc>
          <w:tcPr>
            <w:tcW w:w="1005" w:type="dxa"/>
            <w:shd w:val="clear" w:color="auto" w:fill="auto"/>
            <w:noWrap/>
            <w:vAlign w:val="bottom"/>
            <w:hideMark/>
          </w:tcPr>
          <w:p w:rsidR="00C93606" w:rsidRPr="00C93606" w:rsidRDefault="00C93606" w:rsidP="00C93606">
            <w:pPr>
              <w:rPr>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rPr>
                <w:sz w:val="20"/>
                <w:szCs w:val="20"/>
                <w:lang w:val="en-BB" w:eastAsia="en-BB"/>
              </w:rPr>
            </w:pP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b/>
                <w:bCs/>
                <w:sz w:val="20"/>
                <w:szCs w:val="20"/>
                <w:lang w:val="en-BB" w:eastAsia="en-BB"/>
              </w:rPr>
            </w:pPr>
            <w:r w:rsidRPr="00C93606">
              <w:rPr>
                <w:rFonts w:ascii="Arial" w:hAnsi="Arial" w:cs="Arial"/>
                <w:b/>
                <w:bCs/>
                <w:sz w:val="20"/>
                <w:szCs w:val="20"/>
                <w:lang w:val="en-BB" w:eastAsia="en-BB"/>
              </w:rPr>
              <w:t>ENDED</w:t>
            </w:r>
          </w:p>
        </w:tc>
        <w:tc>
          <w:tcPr>
            <w:tcW w:w="4717" w:type="dxa"/>
            <w:shd w:val="clear" w:color="auto" w:fill="auto"/>
            <w:noWrap/>
            <w:vAlign w:val="bottom"/>
            <w:hideMark/>
          </w:tcPr>
          <w:p w:rsidR="00C93606" w:rsidRPr="00C93606" w:rsidRDefault="00C93606" w:rsidP="00C93606">
            <w:pPr>
              <w:rPr>
                <w:rFonts w:ascii="Arial" w:hAnsi="Arial" w:cs="Arial"/>
                <w:b/>
                <w:bCs/>
                <w:sz w:val="20"/>
                <w:szCs w:val="20"/>
                <w:lang w:val="en-BB" w:eastAsia="en-BB"/>
              </w:rPr>
            </w:pPr>
            <w:r w:rsidRPr="00C93606">
              <w:rPr>
                <w:rFonts w:ascii="Arial" w:hAnsi="Arial" w:cs="Arial"/>
                <w:b/>
                <w:bCs/>
                <w:sz w:val="20"/>
                <w:szCs w:val="20"/>
                <w:lang w:val="en-BB" w:eastAsia="en-BB"/>
              </w:rPr>
              <w:t>NAME OF FUND</w:t>
            </w:r>
          </w:p>
        </w:tc>
        <w:tc>
          <w:tcPr>
            <w:tcW w:w="494" w:type="dxa"/>
            <w:shd w:val="clear" w:color="auto" w:fill="auto"/>
            <w:noWrap/>
            <w:vAlign w:val="bottom"/>
            <w:hideMark/>
          </w:tcPr>
          <w:p w:rsidR="00C93606" w:rsidRPr="00C93606" w:rsidRDefault="00C93606" w:rsidP="00C93606">
            <w:pPr>
              <w:rPr>
                <w:rFonts w:ascii="Arial" w:hAnsi="Arial" w:cs="Arial"/>
                <w:b/>
                <w:bCs/>
                <w:sz w:val="20"/>
                <w:szCs w:val="20"/>
                <w:lang w:val="en-BB" w:eastAsia="en-BB"/>
              </w:rPr>
            </w:pPr>
          </w:p>
        </w:tc>
        <w:tc>
          <w:tcPr>
            <w:tcW w:w="939" w:type="dxa"/>
            <w:shd w:val="clear" w:color="auto" w:fill="auto"/>
            <w:noWrap/>
            <w:vAlign w:val="bottom"/>
            <w:hideMark/>
          </w:tcPr>
          <w:p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NAV</w:t>
            </w:r>
          </w:p>
        </w:tc>
        <w:tc>
          <w:tcPr>
            <w:tcW w:w="1005" w:type="dxa"/>
            <w:shd w:val="clear" w:color="auto" w:fill="auto"/>
            <w:noWrap/>
            <w:vAlign w:val="bottom"/>
            <w:hideMark/>
          </w:tcPr>
          <w:p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OFFER</w:t>
            </w:r>
          </w:p>
        </w:tc>
        <w:tc>
          <w:tcPr>
            <w:tcW w:w="939" w:type="dxa"/>
            <w:shd w:val="clear" w:color="auto" w:fill="auto"/>
            <w:noWrap/>
            <w:vAlign w:val="bottom"/>
            <w:hideMark/>
          </w:tcPr>
          <w:p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BID</w:t>
            </w:r>
          </w:p>
        </w:tc>
        <w:tc>
          <w:tcPr>
            <w:tcW w:w="1400" w:type="dxa"/>
            <w:shd w:val="clear" w:color="auto" w:fill="auto"/>
            <w:noWrap/>
            <w:vAlign w:val="bottom"/>
            <w:hideMark/>
          </w:tcPr>
          <w:p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NAV CHANGE</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xml:space="preserve">REPUBLIC CAPITAL GROWTH FUND </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1.4739</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0.0075</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REPUBLIC INCOME FUND</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1.2242</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-0.0004</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REPUBLIC PROPERTY FUND</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0.8401</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-0.0003</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FORTRESS CARIBBEAN GROWTH FUND</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0.0216</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FORTRESS HIGH INTEREST FUND - ACC.</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1.9438</w:t>
            </w:r>
          </w:p>
        </w:tc>
        <w:tc>
          <w:tcPr>
            <w:tcW w:w="1005"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 xml:space="preserve"> </w:t>
            </w:r>
          </w:p>
        </w:tc>
        <w:tc>
          <w:tcPr>
            <w:tcW w:w="939"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0.0073</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0.9915</w:t>
            </w:r>
          </w:p>
        </w:tc>
        <w:tc>
          <w:tcPr>
            <w:tcW w:w="1005"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 xml:space="preserve"> </w:t>
            </w:r>
          </w:p>
        </w:tc>
        <w:tc>
          <w:tcPr>
            <w:tcW w:w="939"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0.0038</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SELECT BALANCED FUND</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5.2259</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5.2259</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5.1214</w:t>
            </w: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0.0510</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STRATEGIC GROWTH FUND</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0.9738</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0.9738</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0.9543</w:t>
            </w: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0.0138</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PREMIUM INCOME FUND</w:t>
            </w:r>
          </w:p>
        </w:tc>
        <w:tc>
          <w:tcPr>
            <w:tcW w:w="494"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1.5095</w:t>
            </w:r>
          </w:p>
        </w:tc>
        <w:tc>
          <w:tcPr>
            <w:tcW w:w="1005"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1.5095</w:t>
            </w:r>
          </w:p>
        </w:tc>
        <w:tc>
          <w:tcPr>
            <w:tcW w:w="939" w:type="dxa"/>
            <w:shd w:val="clear" w:color="auto" w:fill="auto"/>
            <w:noWrap/>
            <w:vAlign w:val="bottom"/>
            <w:hideMark/>
          </w:tcPr>
          <w:p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1.4793</w:t>
            </w:r>
          </w:p>
        </w:tc>
        <w:tc>
          <w:tcPr>
            <w:tcW w:w="1400" w:type="dxa"/>
            <w:shd w:val="clear" w:color="auto" w:fill="auto"/>
            <w:noWrap/>
            <w:vAlign w:val="bottom"/>
            <w:hideMark/>
          </w:tcPr>
          <w:p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0.0101</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 xml:space="preserve">SAGICOR GLOBAL BALANCED FUND </w:t>
            </w:r>
          </w:p>
        </w:tc>
        <w:tc>
          <w:tcPr>
            <w:tcW w:w="494" w:type="dxa"/>
            <w:shd w:val="clear" w:color="auto" w:fill="auto"/>
            <w:noWrap/>
            <w:vAlign w:val="bottom"/>
            <w:hideMark/>
          </w:tcPr>
          <w:p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2.54</w:t>
            </w:r>
          </w:p>
        </w:tc>
        <w:tc>
          <w:tcPr>
            <w:tcW w:w="1005" w:type="dxa"/>
            <w:shd w:val="clear" w:color="auto" w:fill="auto"/>
            <w:noWrap/>
            <w:vAlign w:val="bottom"/>
            <w:hideMark/>
          </w:tcPr>
          <w:p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 xml:space="preserve">SAGICOR SELECT GROWTH FUND </w:t>
            </w:r>
          </w:p>
        </w:tc>
        <w:tc>
          <w:tcPr>
            <w:tcW w:w="494" w:type="dxa"/>
            <w:shd w:val="clear" w:color="auto" w:fill="auto"/>
            <w:noWrap/>
            <w:vAlign w:val="bottom"/>
            <w:hideMark/>
          </w:tcPr>
          <w:p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1.43</w:t>
            </w:r>
          </w:p>
        </w:tc>
        <w:tc>
          <w:tcPr>
            <w:tcW w:w="1005" w:type="dxa"/>
            <w:shd w:val="clear" w:color="auto" w:fill="auto"/>
            <w:noWrap/>
            <w:vAlign w:val="bottom"/>
            <w:hideMark/>
          </w:tcPr>
          <w:p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rsidTr="00C93606">
        <w:trPr>
          <w:gridAfter w:val="1"/>
          <w:wAfter w:w="44" w:type="dxa"/>
          <w:trHeight w:val="300"/>
        </w:trPr>
        <w:tc>
          <w:tcPr>
            <w:tcW w:w="1262" w:type="dxa"/>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SAGICOR PREFERRED INCOME FUND</w:t>
            </w:r>
          </w:p>
        </w:tc>
        <w:tc>
          <w:tcPr>
            <w:tcW w:w="494" w:type="dxa"/>
            <w:shd w:val="clear" w:color="auto" w:fill="auto"/>
            <w:noWrap/>
            <w:vAlign w:val="bottom"/>
            <w:hideMark/>
          </w:tcPr>
          <w:p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0.94</w:t>
            </w:r>
          </w:p>
        </w:tc>
        <w:tc>
          <w:tcPr>
            <w:tcW w:w="1005" w:type="dxa"/>
            <w:shd w:val="clear" w:color="auto" w:fill="auto"/>
            <w:noWrap/>
            <w:vAlign w:val="bottom"/>
            <w:hideMark/>
          </w:tcPr>
          <w:p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rsidR="00C93606" w:rsidRPr="00C93606" w:rsidRDefault="00C93606" w:rsidP="00C93606">
            <w:pPr>
              <w:rPr>
                <w:sz w:val="20"/>
                <w:szCs w:val="20"/>
                <w:lang w:val="en-BB" w:eastAsia="en-BB"/>
              </w:rPr>
            </w:pPr>
          </w:p>
        </w:tc>
        <w:tc>
          <w:tcPr>
            <w:tcW w:w="1400" w:type="dxa"/>
            <w:shd w:val="clear" w:color="auto" w:fill="auto"/>
            <w:noWrap/>
            <w:vAlign w:val="bottom"/>
            <w:hideMark/>
          </w:tcPr>
          <w:p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rsidTr="00C93606">
        <w:trPr>
          <w:trHeight w:val="300"/>
        </w:trPr>
        <w:tc>
          <w:tcPr>
            <w:tcW w:w="10800" w:type="dxa"/>
            <w:gridSpan w:val="8"/>
            <w:shd w:val="clear" w:color="auto" w:fill="auto"/>
            <w:noWrap/>
            <w:vAlign w:val="bottom"/>
            <w:hideMark/>
          </w:tcPr>
          <w:p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Indicates the Fund is currently ex-div   | ^ Indicates the Fund values have been revised</w:t>
            </w:r>
          </w:p>
        </w:tc>
      </w:tr>
    </w:tbl>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rsidR="009738FD" w:rsidRDefault="009738FD" w:rsidP="009738FD">
      <w:pPr>
        <w:jc w:val="center"/>
        <w:rPr>
          <w:rFonts w:ascii="Verdana" w:hAnsi="Verdana"/>
          <w:b/>
          <w:bCs/>
          <w:sz w:val="20"/>
          <w:szCs w:val="20"/>
          <w:u w:val="single"/>
        </w:rPr>
      </w:pPr>
      <w:r>
        <w:rPr>
          <w:rFonts w:ascii="Verdana" w:hAnsi="Verdana"/>
          <w:b/>
        </w:rPr>
        <w:t>*********************************</w:t>
      </w:r>
    </w:p>
    <w:p w:rsidR="009738FD" w:rsidRDefault="009738FD" w:rsidP="009738FD">
      <w:pPr>
        <w:jc w:val="center"/>
        <w:rPr>
          <w:rFonts w:ascii="Verdana" w:hAnsi="Verdana"/>
          <w:b/>
          <w:bCs/>
          <w:sz w:val="20"/>
          <w:szCs w:val="20"/>
          <w:u w:val="single"/>
        </w:rPr>
      </w:pPr>
    </w:p>
    <w:p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ANNUAL GENERAL MEETING</w:t>
      </w:r>
    </w:p>
    <w:p w:rsidR="00F47FA7" w:rsidRDefault="00F47FA7" w:rsidP="00F47FA7">
      <w:pPr>
        <w:jc w:val="center"/>
        <w:rPr>
          <w:rFonts w:ascii="Verdana" w:hAnsi="Verdana"/>
          <w:b/>
          <w:bCs/>
          <w:sz w:val="20"/>
          <w:szCs w:val="20"/>
          <w:u w:val="single"/>
          <w:lang w:val="en-US"/>
        </w:rPr>
      </w:pPr>
    </w:p>
    <w:p w:rsidR="00F47FA7" w:rsidRPr="004C7A6A" w:rsidRDefault="00F47FA7" w:rsidP="00F47FA7">
      <w:pPr>
        <w:jc w:val="both"/>
        <w:rPr>
          <w:rFonts w:ascii="Verdana" w:hAnsi="Verdana" w:cs="Calibri"/>
          <w:b/>
          <w:bCs/>
          <w:color w:val="000000"/>
          <w:sz w:val="20"/>
          <w:szCs w:val="20"/>
          <w:lang w:val="en-BB" w:eastAsia="en-BB"/>
        </w:rPr>
      </w:pPr>
      <w:r w:rsidRPr="004C7A6A">
        <w:rPr>
          <w:rFonts w:ascii="Verdana" w:hAnsi="Verdana" w:cs="Calibri"/>
          <w:b/>
          <w:bCs/>
          <w:color w:val="000000"/>
          <w:sz w:val="20"/>
          <w:szCs w:val="20"/>
          <w:lang w:val="en-BB" w:eastAsia="en-BB"/>
        </w:rPr>
        <w:t xml:space="preserve">Goddard Enterprises Limited - </w:t>
      </w:r>
      <w:r w:rsidRPr="004C7A6A">
        <w:rPr>
          <w:rFonts w:ascii="Verdana" w:hAnsi="Verdana" w:cs="Calibri"/>
          <w:color w:val="000000"/>
          <w:sz w:val="20"/>
          <w:szCs w:val="20"/>
          <w:lang w:val="en-BB" w:eastAsia="en-BB"/>
        </w:rPr>
        <w:t>Notice is hereby given that the Annual General Meeting of the Shareholders of the Company will be held on January 25</w:t>
      </w:r>
      <w:r w:rsidRPr="004C7A6A">
        <w:rPr>
          <w:rFonts w:ascii="Verdana" w:hAnsi="Verdana" w:cs="Calibri"/>
          <w:color w:val="000000"/>
          <w:sz w:val="20"/>
          <w:szCs w:val="20"/>
          <w:vertAlign w:val="superscript"/>
          <w:lang w:val="en-BB" w:eastAsia="en-BB"/>
        </w:rPr>
        <w:t>th</w:t>
      </w:r>
      <w:r w:rsidRPr="004C7A6A">
        <w:rPr>
          <w:rFonts w:ascii="Verdana" w:hAnsi="Verdana" w:cs="Calibri"/>
          <w:color w:val="000000"/>
          <w:sz w:val="20"/>
          <w:szCs w:val="20"/>
          <w:lang w:val="en-BB" w:eastAsia="en-BB"/>
        </w:rPr>
        <w:t>, 2019 at the Walcott Warner Theatre, Errol Barrow Centre for Creative Imagination, The University of the West Indies, Cave Hill Campus.</w:t>
      </w:r>
    </w:p>
    <w:p w:rsidR="00F47FA7" w:rsidRDefault="00F47FA7" w:rsidP="00F47FA7">
      <w:pPr>
        <w:jc w:val="center"/>
        <w:rPr>
          <w:rFonts w:ascii="Verdana" w:hAnsi="Verdana"/>
          <w:b/>
          <w:bCs/>
          <w:sz w:val="20"/>
          <w:szCs w:val="20"/>
          <w:u w:val="single"/>
          <w:lang w:val="en-US"/>
        </w:rPr>
      </w:pPr>
    </w:p>
    <w:p w:rsidR="00F47FA7" w:rsidRDefault="00F47FA7" w:rsidP="00F47FA7">
      <w:pPr>
        <w:jc w:val="center"/>
        <w:rPr>
          <w:rFonts w:ascii="Verdana" w:hAnsi="Verdana"/>
          <w:b/>
          <w:bCs/>
          <w:sz w:val="20"/>
          <w:szCs w:val="20"/>
          <w:u w:val="single"/>
          <w:lang w:val="en-US"/>
        </w:rPr>
      </w:pPr>
    </w:p>
    <w:p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PUT THROUGH NOTICE</w:t>
      </w:r>
    </w:p>
    <w:p w:rsidR="00F47FA7" w:rsidRDefault="00F47FA7" w:rsidP="00F47FA7">
      <w:pPr>
        <w:jc w:val="center"/>
        <w:rPr>
          <w:rFonts w:ascii="Verdana" w:hAnsi="Verdana"/>
          <w:b/>
          <w:bCs/>
          <w:sz w:val="20"/>
          <w:szCs w:val="20"/>
          <w:u w:val="single"/>
          <w:lang w:val="en-US"/>
        </w:rPr>
      </w:pPr>
    </w:p>
    <w:p w:rsidR="00F47FA7" w:rsidRPr="00C8641F" w:rsidRDefault="00F47FA7" w:rsidP="00F47FA7">
      <w:pPr>
        <w:jc w:val="both"/>
        <w:rPr>
          <w:rFonts w:ascii="Verdana" w:hAnsi="Verdana" w:cs="Calibri"/>
          <w:b/>
          <w:bCs/>
          <w:color w:val="000000"/>
          <w:sz w:val="20"/>
          <w:szCs w:val="20"/>
          <w:lang w:val="en-BB" w:eastAsia="en-BB"/>
        </w:rPr>
      </w:pPr>
      <w:r w:rsidRPr="00C8641F">
        <w:rPr>
          <w:rFonts w:ascii="Verdana" w:hAnsi="Verdana" w:cs="Calibri"/>
          <w:b/>
          <w:bCs/>
          <w:color w:val="000000"/>
          <w:sz w:val="20"/>
          <w:szCs w:val="20"/>
          <w:lang w:val="en-BB" w:eastAsia="en-BB"/>
        </w:rPr>
        <w:t>Put-through</w:t>
      </w:r>
      <w:r w:rsidRPr="00C8641F">
        <w:rPr>
          <w:rFonts w:ascii="Verdana" w:hAnsi="Verdana" w:cs="Calibri"/>
          <w:color w:val="000000"/>
          <w:sz w:val="20"/>
          <w:szCs w:val="20"/>
          <w:lang w:val="en-BB" w:eastAsia="en-BB"/>
        </w:rPr>
        <w:t xml:space="preserve"> – </w:t>
      </w:r>
      <w:r>
        <w:rPr>
          <w:rFonts w:ascii="Verdana" w:hAnsi="Verdana" w:cs="Calibri"/>
          <w:color w:val="000000"/>
          <w:sz w:val="20"/>
          <w:szCs w:val="20"/>
          <w:lang w:val="en-US" w:eastAsia="en-BB"/>
        </w:rPr>
        <w:t>Caribbean Financial Services Corporation</w:t>
      </w:r>
      <w:r w:rsidRPr="00C8641F">
        <w:rPr>
          <w:rFonts w:ascii="Verdana" w:hAnsi="Verdana" w:cs="Calibri"/>
          <w:color w:val="000000"/>
          <w:sz w:val="20"/>
          <w:szCs w:val="20"/>
          <w:lang w:val="en-BB" w:eastAsia="en-BB"/>
        </w:rPr>
        <w:t xml:space="preserve"> would like to an</w:t>
      </w:r>
      <w:r>
        <w:rPr>
          <w:rFonts w:ascii="Verdana" w:hAnsi="Verdana" w:cs="Calibri"/>
          <w:color w:val="000000"/>
          <w:sz w:val="20"/>
          <w:szCs w:val="20"/>
          <w:lang w:val="en-BB" w:eastAsia="en-BB"/>
        </w:rPr>
        <w:t>nounce that the put-through of 10</w:t>
      </w:r>
      <w:r w:rsidRPr="00C8641F">
        <w:rPr>
          <w:rFonts w:ascii="Verdana" w:hAnsi="Verdana" w:cs="Calibri"/>
          <w:color w:val="000000"/>
          <w:sz w:val="20"/>
          <w:szCs w:val="20"/>
          <w:lang w:val="en-BB" w:eastAsia="en-BB"/>
        </w:rPr>
        <w:t>,000 shares in Goddard Enterprises Limited at $</w:t>
      </w:r>
      <w:r>
        <w:rPr>
          <w:rFonts w:ascii="Verdana" w:hAnsi="Verdana" w:cs="Calibri"/>
          <w:color w:val="000000"/>
          <w:sz w:val="20"/>
          <w:szCs w:val="20"/>
          <w:lang w:val="en-US" w:eastAsia="en-BB"/>
        </w:rPr>
        <w:t>3.85</w:t>
      </w:r>
      <w:r w:rsidRPr="00C8641F">
        <w:rPr>
          <w:rFonts w:ascii="Verdana" w:hAnsi="Verdana" w:cs="Calibri"/>
          <w:color w:val="000000"/>
          <w:sz w:val="20"/>
          <w:szCs w:val="20"/>
          <w:lang w:val="en-BB" w:eastAsia="en-BB"/>
        </w:rPr>
        <w:t xml:space="preserve"> is set to take place on </w:t>
      </w:r>
      <w:r>
        <w:rPr>
          <w:rFonts w:ascii="Verdana" w:hAnsi="Verdana" w:cs="Calibri"/>
          <w:color w:val="000000"/>
          <w:sz w:val="20"/>
          <w:szCs w:val="20"/>
          <w:lang w:val="en-US" w:eastAsia="en-BB"/>
        </w:rPr>
        <w:t>January 23</w:t>
      </w:r>
      <w:r w:rsidRPr="00C8641F">
        <w:rPr>
          <w:rFonts w:ascii="Verdana" w:hAnsi="Verdana" w:cs="Calibri"/>
          <w:color w:val="000000"/>
          <w:sz w:val="20"/>
          <w:szCs w:val="20"/>
          <w:vertAlign w:val="superscript"/>
          <w:lang w:val="en-US" w:eastAsia="en-BB"/>
        </w:rPr>
        <w:t>rd</w:t>
      </w:r>
      <w:r>
        <w:rPr>
          <w:rFonts w:ascii="Verdana" w:hAnsi="Verdana" w:cs="Calibri"/>
          <w:color w:val="000000"/>
          <w:sz w:val="20"/>
          <w:szCs w:val="20"/>
          <w:lang w:val="en-US" w:eastAsia="en-BB"/>
        </w:rPr>
        <w:t>, 2019</w:t>
      </w:r>
      <w:r w:rsidRPr="00C8641F">
        <w:rPr>
          <w:rFonts w:ascii="Verdana" w:hAnsi="Verdana" w:cs="Calibri"/>
          <w:color w:val="000000"/>
          <w:sz w:val="20"/>
          <w:szCs w:val="20"/>
          <w:lang w:val="en-BB" w:eastAsia="en-BB"/>
        </w:rPr>
        <w:t>.</w:t>
      </w:r>
    </w:p>
    <w:p w:rsidR="00F47FA7" w:rsidRDefault="00F47FA7" w:rsidP="00F47FA7">
      <w:pPr>
        <w:jc w:val="center"/>
        <w:rPr>
          <w:rFonts w:ascii="Verdana" w:hAnsi="Verdana"/>
          <w:b/>
          <w:bCs/>
          <w:sz w:val="20"/>
          <w:szCs w:val="20"/>
          <w:u w:val="single"/>
          <w:lang w:val="en-US"/>
        </w:rPr>
      </w:pPr>
    </w:p>
    <w:p w:rsidR="00F47FA7" w:rsidRDefault="00F47FA7" w:rsidP="00F47FA7">
      <w:pPr>
        <w:jc w:val="center"/>
        <w:rPr>
          <w:rFonts w:ascii="Verdana" w:hAnsi="Verdana"/>
          <w:b/>
          <w:bCs/>
          <w:sz w:val="20"/>
          <w:szCs w:val="20"/>
          <w:u w:val="single"/>
          <w:lang w:val="en-US"/>
        </w:rPr>
      </w:pPr>
    </w:p>
    <w:p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rsidR="00F47FA7" w:rsidRPr="00C61031" w:rsidRDefault="00F47FA7" w:rsidP="00F47FA7">
      <w:pPr>
        <w:jc w:val="both"/>
        <w:rPr>
          <w:rFonts w:ascii="Verdana" w:hAnsi="Verdana"/>
          <w:bCs/>
          <w:sz w:val="20"/>
          <w:szCs w:val="20"/>
          <w:lang w:val="en-US"/>
        </w:rPr>
      </w:pPr>
    </w:p>
    <w:p w:rsidR="00F47FA7" w:rsidRDefault="00F47FA7" w:rsidP="00F47FA7">
      <w:pPr>
        <w:jc w:val="both"/>
        <w:rPr>
          <w:rFonts w:ascii="Verdana" w:hAnsi="Verdana" w:cs="Calibri"/>
          <w:color w:val="000000"/>
          <w:sz w:val="20"/>
          <w:szCs w:val="20"/>
          <w:lang w:val="en-BB" w:eastAsia="en-BB"/>
        </w:rPr>
      </w:pPr>
      <w:r>
        <w:rPr>
          <w:rFonts w:ascii="Verdana" w:hAnsi="Verdana" w:cs="Calibri"/>
          <w:b/>
          <w:bCs/>
          <w:color w:val="000000"/>
          <w:sz w:val="20"/>
          <w:szCs w:val="20"/>
          <w:lang w:val="en-US" w:eastAsia="en-BB"/>
        </w:rPr>
        <w:t>FirstCaribbean International Bank</w:t>
      </w:r>
      <w:r w:rsidRPr="00FE1768">
        <w:rPr>
          <w:rFonts w:ascii="Verdana" w:hAnsi="Verdana" w:cs="Calibri"/>
          <w:b/>
          <w:bCs/>
          <w:color w:val="000000"/>
          <w:sz w:val="20"/>
          <w:szCs w:val="20"/>
          <w:lang w:val="en-BB" w:eastAsia="en-BB"/>
        </w:rPr>
        <w:t xml:space="preserve"> </w:t>
      </w:r>
      <w:r w:rsidRPr="00FE1768">
        <w:rPr>
          <w:rFonts w:ascii="Verdana" w:hAnsi="Verdana" w:cs="Calibri"/>
          <w:color w:val="000000"/>
          <w:sz w:val="20"/>
          <w:szCs w:val="20"/>
          <w:lang w:val="en-BB" w:eastAsia="en-BB"/>
        </w:rPr>
        <w:t xml:space="preserve">- Directors have declared a </w:t>
      </w:r>
      <w:r>
        <w:rPr>
          <w:rFonts w:ascii="Verdana" w:hAnsi="Verdana" w:cs="Calibri"/>
          <w:color w:val="000000"/>
          <w:sz w:val="20"/>
          <w:szCs w:val="20"/>
          <w:lang w:val="en-US" w:eastAsia="en-BB"/>
        </w:rPr>
        <w:t xml:space="preserve">final </w:t>
      </w:r>
      <w:r w:rsidRPr="00FE1768">
        <w:rPr>
          <w:rFonts w:ascii="Verdana" w:hAnsi="Verdana" w:cs="Calibri"/>
          <w:color w:val="000000"/>
          <w:sz w:val="20"/>
          <w:szCs w:val="20"/>
          <w:lang w:val="en-BB" w:eastAsia="en-BB"/>
        </w:rPr>
        <w:t xml:space="preserve">dividend of </w:t>
      </w:r>
      <w:r>
        <w:rPr>
          <w:rFonts w:ascii="Verdana" w:hAnsi="Verdana" w:cs="Calibri"/>
          <w:color w:val="000000"/>
          <w:sz w:val="20"/>
          <w:szCs w:val="20"/>
          <w:lang w:val="en-US" w:eastAsia="en-BB"/>
        </w:rPr>
        <w:t>one point two five</w:t>
      </w:r>
      <w:r w:rsidRPr="00FE1768">
        <w:rPr>
          <w:rFonts w:ascii="Verdana" w:hAnsi="Verdana" w:cs="Calibri"/>
          <w:color w:val="000000"/>
          <w:sz w:val="20"/>
          <w:szCs w:val="20"/>
          <w:lang w:val="en-BB" w:eastAsia="en-BB"/>
        </w:rPr>
        <w:t xml:space="preserve"> ($0.</w:t>
      </w:r>
      <w:r>
        <w:rPr>
          <w:rFonts w:ascii="Verdana" w:hAnsi="Verdana" w:cs="Calibri"/>
          <w:color w:val="000000"/>
          <w:sz w:val="20"/>
          <w:szCs w:val="20"/>
          <w:lang w:val="en-US" w:eastAsia="en-BB"/>
        </w:rPr>
        <w:t>01</w:t>
      </w:r>
      <w:r w:rsidRPr="00FE1768">
        <w:rPr>
          <w:rFonts w:ascii="Verdana" w:hAnsi="Verdana" w:cs="Calibri"/>
          <w:color w:val="000000"/>
          <w:sz w:val="20"/>
          <w:szCs w:val="20"/>
          <w:lang w:val="en-BB" w:eastAsia="en-BB"/>
        </w:rPr>
        <w:t>2</w:t>
      </w:r>
      <w:r>
        <w:rPr>
          <w:rFonts w:ascii="Verdana" w:hAnsi="Verdana" w:cs="Calibri"/>
          <w:color w:val="000000"/>
          <w:sz w:val="20"/>
          <w:szCs w:val="20"/>
          <w:lang w:val="en-US" w:eastAsia="en-BB"/>
        </w:rPr>
        <w:t>5</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US</w:t>
      </w:r>
      <w:r w:rsidRPr="00FE1768">
        <w:rPr>
          <w:rFonts w:ascii="Verdana" w:hAnsi="Verdana" w:cs="Calibri"/>
          <w:color w:val="000000"/>
          <w:sz w:val="20"/>
          <w:szCs w:val="20"/>
          <w:lang w:val="en-BB" w:eastAsia="en-BB"/>
        </w:rPr>
        <w:t xml:space="preserve"> cents per share to be paid on </w:t>
      </w:r>
      <w:r>
        <w:rPr>
          <w:rFonts w:ascii="Verdana" w:hAnsi="Verdana" w:cs="Calibri"/>
          <w:color w:val="000000"/>
          <w:sz w:val="20"/>
          <w:szCs w:val="20"/>
          <w:lang w:val="en-US" w:eastAsia="en-BB"/>
        </w:rPr>
        <w:t>January 25</w:t>
      </w:r>
      <w:r w:rsidRPr="00FE1768">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FE1768">
        <w:rPr>
          <w:rFonts w:ascii="Verdana" w:hAnsi="Verdana" w:cs="Calibri"/>
          <w:color w:val="000000"/>
          <w:sz w:val="20"/>
          <w:szCs w:val="20"/>
          <w:lang w:val="en-BB" w:eastAsia="en-BB"/>
        </w:rPr>
        <w:t xml:space="preserve"> to Shareholders on record at close of business</w:t>
      </w:r>
      <w:r>
        <w:rPr>
          <w:rFonts w:ascii="Verdana" w:hAnsi="Verdana" w:cs="Calibri"/>
          <w:color w:val="000000"/>
          <w:sz w:val="20"/>
          <w:szCs w:val="20"/>
          <w:lang w:val="en-US" w:eastAsia="en-BB"/>
        </w:rPr>
        <w:t xml:space="preserve"> on</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December 11</w:t>
      </w:r>
      <w:r w:rsidRPr="00E05004">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2018.</w:t>
      </w:r>
    </w:p>
    <w:p w:rsidR="00F47FA7" w:rsidRDefault="00F47FA7" w:rsidP="00F47FA7">
      <w:pPr>
        <w:jc w:val="both"/>
        <w:rPr>
          <w:rFonts w:ascii="Verdana" w:hAnsi="Verdana" w:cs="Calibri"/>
          <w:color w:val="000000"/>
          <w:sz w:val="20"/>
          <w:szCs w:val="20"/>
          <w:lang w:val="en-BB" w:eastAsia="en-BB"/>
        </w:rPr>
      </w:pPr>
    </w:p>
    <w:p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rsidR="00F47FA7" w:rsidRDefault="00F47FA7" w:rsidP="00F47FA7">
      <w:pPr>
        <w:jc w:val="both"/>
        <w:rPr>
          <w:rFonts w:ascii="Verdana" w:hAnsi="Verdana"/>
          <w:color w:val="000000"/>
          <w:sz w:val="20"/>
          <w:szCs w:val="20"/>
        </w:rPr>
      </w:pPr>
    </w:p>
    <w:p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646CDD">
        <w:rPr>
          <w:rFonts w:ascii="Verdana" w:hAnsi="Verdana" w:cs="Calibri"/>
          <w:color w:val="000000"/>
          <w:sz w:val="20"/>
          <w:szCs w:val="20"/>
          <w:vertAlign w:val="superscript"/>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rsidR="00F47FA7" w:rsidRDefault="00F47FA7" w:rsidP="00F47FA7">
      <w:pPr>
        <w:jc w:val="both"/>
        <w:rPr>
          <w:rFonts w:ascii="Verdana" w:hAnsi="Verdana"/>
          <w:color w:val="000000"/>
          <w:sz w:val="20"/>
          <w:szCs w:val="20"/>
        </w:rPr>
      </w:pPr>
    </w:p>
    <w:p w:rsidR="00F47FA7" w:rsidRDefault="00F47FA7" w:rsidP="00F47FA7">
      <w:pPr>
        <w:jc w:val="both"/>
        <w:rPr>
          <w:rFonts w:ascii="Verdana" w:hAnsi="Verdana"/>
          <w:color w:val="000000"/>
          <w:sz w:val="20"/>
          <w:szCs w:val="20"/>
        </w:rPr>
      </w:pPr>
    </w:p>
    <w:p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rsidR="00F47FA7" w:rsidRDefault="00F47FA7" w:rsidP="00F47FA7">
      <w:pPr>
        <w:rPr>
          <w:rFonts w:ascii="Verdana" w:hAnsi="Verdana"/>
          <w:b/>
          <w:bCs/>
          <w:sz w:val="20"/>
          <w:szCs w:val="20"/>
          <w:u w:val="single"/>
          <w:lang w:val="en-US"/>
        </w:rPr>
      </w:pPr>
    </w:p>
    <w:p w:rsidR="00F47FA7" w:rsidRDefault="00F47FA7" w:rsidP="00F47FA7">
      <w:pPr>
        <w:rPr>
          <w:rFonts w:ascii="Verdana" w:hAnsi="Verdana"/>
          <w:b/>
          <w:bCs/>
          <w:sz w:val="20"/>
          <w:szCs w:val="20"/>
          <w:u w:val="single"/>
          <w:lang w:val="en-US"/>
        </w:rPr>
      </w:pPr>
      <w:bookmarkStart w:id="0" w:name="_Hlk534978748"/>
      <w:r w:rsidRPr="00647DC5">
        <w:rPr>
          <w:rFonts w:ascii="Verdana" w:hAnsi="Verdana"/>
          <w:b/>
          <w:bCs/>
          <w:sz w:val="20"/>
          <w:szCs w:val="20"/>
          <w:u w:val="single"/>
          <w:lang w:val="en-US"/>
        </w:rPr>
        <w:t>AMENDMENT TO INTERNATIONAL SECURITIES MARKET (ISM)</w:t>
      </w:r>
    </w:p>
    <w:p w:rsidR="00F47FA7" w:rsidRDefault="00F47FA7" w:rsidP="00F47FA7">
      <w:pPr>
        <w:rPr>
          <w:rFonts w:ascii="Verdana" w:hAnsi="Verdana"/>
          <w:b/>
          <w:bCs/>
          <w:sz w:val="20"/>
          <w:szCs w:val="20"/>
          <w:u w:val="single"/>
          <w:lang w:val="en-US"/>
        </w:rPr>
      </w:pPr>
    </w:p>
    <w:p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rsidR="00F47FA7" w:rsidRPr="00647DC5" w:rsidRDefault="00F47FA7" w:rsidP="00F47FA7">
      <w:pPr>
        <w:jc w:val="both"/>
        <w:rPr>
          <w:rFonts w:ascii="Verdana" w:hAnsi="Verdana"/>
          <w:bCs/>
          <w:sz w:val="20"/>
          <w:szCs w:val="20"/>
          <w:lang w:val="en-US"/>
        </w:rPr>
      </w:pPr>
    </w:p>
    <w:p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rsidR="00F47FA7" w:rsidRPr="00647DC5" w:rsidRDefault="00F47FA7" w:rsidP="00F47FA7">
      <w:pPr>
        <w:jc w:val="both"/>
        <w:rPr>
          <w:rFonts w:ascii="Verdana" w:hAnsi="Verdana"/>
          <w:bCs/>
          <w:sz w:val="20"/>
          <w:szCs w:val="20"/>
          <w:lang w:val="en-US"/>
        </w:rPr>
      </w:pPr>
    </w:p>
    <w:p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lastRenderedPageBreak/>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0"/>
    <w:p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 xml:space="preserve"> </w:t>
      </w:r>
    </w:p>
    <w:p w:rsidR="00F47FA7" w:rsidRDefault="00F47FA7" w:rsidP="00F47FA7">
      <w:pPr>
        <w:rPr>
          <w:rFonts w:ascii="Verdana" w:hAnsi="Verdana"/>
          <w:b/>
          <w:bCs/>
          <w:sz w:val="20"/>
          <w:szCs w:val="20"/>
          <w:u w:val="single"/>
          <w:lang w:val="en-US"/>
        </w:rPr>
      </w:pPr>
    </w:p>
    <w:p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TRADING SUSPENSION</w:t>
      </w:r>
    </w:p>
    <w:p w:rsidR="00F47FA7" w:rsidRDefault="00F47FA7" w:rsidP="00F47FA7">
      <w:pPr>
        <w:jc w:val="center"/>
        <w:rPr>
          <w:rFonts w:ascii="Verdana" w:hAnsi="Verdana"/>
          <w:b/>
          <w:bCs/>
          <w:sz w:val="20"/>
          <w:szCs w:val="20"/>
          <w:u w:val="single"/>
          <w:lang w:val="en-US"/>
        </w:rPr>
      </w:pPr>
    </w:p>
    <w:p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rsidR="00F47FA7" w:rsidRDefault="00F47FA7" w:rsidP="00F47FA7">
      <w:pPr>
        <w:jc w:val="both"/>
        <w:rPr>
          <w:rFonts w:ascii="Verdana" w:hAnsi="Verdana"/>
          <w:bCs/>
          <w:sz w:val="20"/>
          <w:szCs w:val="20"/>
          <w:lang w:val="en-US"/>
        </w:rPr>
      </w:pPr>
    </w:p>
    <w:p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rsidR="00F47FA7" w:rsidRDefault="00F47FA7" w:rsidP="00F47FA7">
      <w:pPr>
        <w:jc w:val="both"/>
        <w:rPr>
          <w:rFonts w:ascii="Verdana" w:hAnsi="Verdana"/>
          <w:bCs/>
          <w:sz w:val="20"/>
          <w:szCs w:val="20"/>
          <w:lang w:val="en-US"/>
        </w:rPr>
      </w:pPr>
    </w:p>
    <w:p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rsidR="00F47FA7" w:rsidRDefault="00F47FA7" w:rsidP="00F47FA7">
      <w:pPr>
        <w:jc w:val="both"/>
        <w:rPr>
          <w:rFonts w:ascii="Verdana" w:hAnsi="Verdana"/>
          <w:b/>
          <w:bCs/>
          <w:sz w:val="20"/>
          <w:szCs w:val="20"/>
          <w:u w:val="single"/>
          <w:lang w:val="en-US"/>
        </w:rPr>
      </w:pPr>
    </w:p>
    <w:p w:rsidR="00F47FA7" w:rsidRDefault="00F47FA7" w:rsidP="00F47FA7">
      <w:pPr>
        <w:jc w:val="both"/>
        <w:rPr>
          <w:rFonts w:ascii="Verdana" w:hAnsi="Verdana"/>
          <w:b/>
          <w:bCs/>
          <w:sz w:val="20"/>
          <w:szCs w:val="20"/>
          <w:u w:val="single"/>
          <w:lang w:val="en-US"/>
        </w:rPr>
      </w:pPr>
    </w:p>
    <w:p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BSE NOTICE</w:t>
      </w:r>
    </w:p>
    <w:p w:rsidR="00F47FA7" w:rsidRDefault="00F47FA7" w:rsidP="00F47FA7">
      <w:pPr>
        <w:jc w:val="both"/>
        <w:rPr>
          <w:rFonts w:ascii="Verdana" w:hAnsi="Verdana"/>
          <w:b/>
          <w:bCs/>
          <w:sz w:val="20"/>
          <w:szCs w:val="20"/>
          <w:u w:val="single"/>
          <w:lang w:val="en-US"/>
        </w:rPr>
      </w:pPr>
    </w:p>
    <w:p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rsidR="00F47FA7" w:rsidRDefault="00F47FA7" w:rsidP="00F47FA7">
      <w:pPr>
        <w:jc w:val="both"/>
        <w:rPr>
          <w:rFonts w:ascii="Verdana" w:hAnsi="Verdana"/>
          <w:b/>
          <w:bCs/>
          <w:sz w:val="20"/>
          <w:szCs w:val="20"/>
          <w:u w:val="single"/>
          <w:lang w:val="en-US"/>
        </w:rPr>
      </w:pPr>
    </w:p>
    <w:p w:rsidR="00F47FA7" w:rsidRDefault="00F47FA7" w:rsidP="00F47FA7">
      <w:pPr>
        <w:jc w:val="both"/>
        <w:rPr>
          <w:rFonts w:ascii="Verdana" w:hAnsi="Verdana"/>
          <w:b/>
          <w:bCs/>
          <w:sz w:val="20"/>
          <w:szCs w:val="20"/>
          <w:u w:val="single"/>
          <w:lang w:val="en-US"/>
        </w:rPr>
      </w:pPr>
    </w:p>
    <w:p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rsidR="00F47FA7" w:rsidRDefault="00F47FA7" w:rsidP="00F47FA7">
      <w:pPr>
        <w:jc w:val="both"/>
        <w:rPr>
          <w:rFonts w:ascii="Verdana" w:hAnsi="Verdana"/>
          <w:b/>
          <w:bCs/>
          <w:sz w:val="20"/>
          <w:szCs w:val="20"/>
          <w:u w:val="single"/>
          <w:lang w:val="en-US"/>
        </w:rPr>
      </w:pPr>
    </w:p>
    <w:p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rsidR="00F47FA7" w:rsidRDefault="00F47FA7" w:rsidP="00F47FA7">
      <w:pPr>
        <w:jc w:val="both"/>
        <w:rPr>
          <w:rFonts w:ascii="Verdana" w:hAnsi="Verdana"/>
          <w:bCs/>
          <w:sz w:val="20"/>
          <w:szCs w:val="20"/>
          <w:lang w:val="en-US"/>
        </w:rPr>
      </w:pPr>
    </w:p>
    <w:p w:rsidR="00F47FA7" w:rsidRDefault="00F47FA7" w:rsidP="00F47FA7">
      <w:pPr>
        <w:jc w:val="both"/>
        <w:rPr>
          <w:rFonts w:ascii="Verdana" w:hAnsi="Verdana"/>
          <w:b/>
          <w:bCs/>
          <w:sz w:val="20"/>
          <w:szCs w:val="20"/>
          <w:u w:val="single"/>
          <w:lang w:val="en-US"/>
        </w:rPr>
      </w:pPr>
    </w:p>
    <w:p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rsidR="00F47FA7" w:rsidRDefault="00F47FA7" w:rsidP="00F47FA7">
      <w:pPr>
        <w:jc w:val="both"/>
        <w:rPr>
          <w:rFonts w:ascii="Verdana" w:hAnsi="Verdana"/>
          <w:b/>
          <w:bCs/>
          <w:sz w:val="20"/>
          <w:szCs w:val="20"/>
          <w:u w:val="single"/>
          <w:lang w:val="en-US"/>
        </w:rPr>
      </w:pPr>
    </w:p>
    <w:p w:rsidR="00590BA5" w:rsidRDefault="00F47FA7" w:rsidP="00F47FA7">
      <w:pPr>
        <w:jc w:val="both"/>
        <w:rPr>
          <w:rFonts w:ascii="Verdana" w:hAnsi="Verdana"/>
          <w:bCs/>
          <w:sz w:val="20"/>
          <w:szCs w:val="20"/>
          <w:lang w:val="en-US"/>
        </w:rPr>
        <w:sectPr w:rsidR="00590BA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r>
        <w:rPr>
          <w:rFonts w:ascii="Verdana" w:hAnsi="Verdana"/>
          <w:bCs/>
          <w:sz w:val="20"/>
          <w:szCs w:val="20"/>
          <w:lang w:val="en-US"/>
        </w:rPr>
        <w:t>in r</w:t>
      </w:r>
      <w:r w:rsidRPr="008D403A">
        <w:rPr>
          <w:rFonts w:ascii="Verdana" w:hAnsi="Verdana"/>
          <w:bCs/>
          <w:sz w:val="20"/>
          <w:szCs w:val="20"/>
          <w:lang w:val="en-US"/>
        </w:rPr>
        <w:t xml:space="preserve">eference to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3" w:history="1">
        <w:r w:rsidRPr="00DF0612">
          <w:rPr>
            <w:rStyle w:val="Hyperlink"/>
            <w:rFonts w:ascii="Verdana" w:hAnsi="Verdana"/>
            <w:bCs/>
            <w:sz w:val="20"/>
            <w:szCs w:val="20"/>
            <w:lang w:val="en-US"/>
          </w:rPr>
          <w:t>https://bse.com.bb/news/10876</w:t>
        </w:r>
      </w:hyperlink>
    </w:p>
    <w:tbl>
      <w:tblPr>
        <w:tblW w:w="15005" w:type="dxa"/>
        <w:jc w:val="center"/>
        <w:tblLook w:val="04A0" w:firstRow="1" w:lastRow="0" w:firstColumn="1" w:lastColumn="0" w:noHBand="0" w:noVBand="1"/>
      </w:tblPr>
      <w:tblGrid>
        <w:gridCol w:w="4919"/>
        <w:gridCol w:w="1252"/>
        <w:gridCol w:w="1093"/>
        <w:gridCol w:w="783"/>
        <w:gridCol w:w="783"/>
        <w:gridCol w:w="828"/>
        <w:gridCol w:w="912"/>
        <w:gridCol w:w="893"/>
        <w:gridCol w:w="828"/>
        <w:gridCol w:w="828"/>
        <w:gridCol w:w="939"/>
        <w:gridCol w:w="939"/>
        <w:gridCol w:w="8"/>
      </w:tblGrid>
      <w:tr w:rsidR="001442B0" w:rsidRPr="001442B0" w:rsidTr="004579C5">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lastRenderedPageBreak/>
              <w:t>8th Avenue Belleville, ST. MICHAEL. BARBADOS.              TEL:436-9871/72   FAX 429-</w:t>
            </w:r>
            <w:proofErr w:type="gramStart"/>
            <w:r w:rsidRPr="001442B0">
              <w:rPr>
                <w:rFonts w:ascii="Calibri" w:hAnsi="Calibri" w:cs="Calibri"/>
                <w:b/>
                <w:bCs/>
                <w:sz w:val="22"/>
                <w:szCs w:val="22"/>
                <w:lang w:val="en-BB" w:eastAsia="en-BB"/>
              </w:rPr>
              <w:t>8942  website</w:t>
            </w:r>
            <w:proofErr w:type="gramEnd"/>
            <w:r w:rsidRPr="001442B0">
              <w:rPr>
                <w:rFonts w:ascii="Calibri" w:hAnsi="Calibri" w:cs="Calibri"/>
                <w:b/>
                <w:bCs/>
                <w:sz w:val="22"/>
                <w:szCs w:val="22"/>
                <w:lang w:val="en-BB" w:eastAsia="en-BB"/>
              </w:rPr>
              <w:t>:      www.bse.com.bb</w:t>
            </w:r>
          </w:p>
        </w:tc>
      </w:tr>
      <w:tr w:rsidR="001442B0" w:rsidRPr="001442B0" w:rsidTr="004579C5">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jc w:val="center"/>
              <w:rPr>
                <w:rFonts w:ascii="Arial" w:hAnsi="Arial" w:cs="Arial"/>
                <w:b/>
                <w:bCs/>
                <w:color w:val="FF0000"/>
                <w:sz w:val="20"/>
                <w:szCs w:val="20"/>
                <w:lang w:val="en-BB" w:eastAsia="en-BB"/>
              </w:rPr>
            </w:pPr>
            <w:r w:rsidRPr="001442B0">
              <w:rPr>
                <w:rFonts w:ascii="Arial" w:hAnsi="Arial" w:cs="Arial"/>
                <w:b/>
                <w:bCs/>
                <w:color w:val="FF0000"/>
                <w:sz w:val="20"/>
                <w:szCs w:val="20"/>
                <w:lang w:val="en-BB" w:eastAsia="en-BB"/>
              </w:rPr>
              <w:t>SHARE SUMMARY INFORMATION</w:t>
            </w:r>
          </w:p>
        </w:tc>
      </w:tr>
      <w:tr w:rsidR="001442B0" w:rsidRPr="001442B0" w:rsidTr="004579C5">
        <w:trPr>
          <w:trHeight w:val="300"/>
          <w:tblHeader/>
          <w:jc w:val="center"/>
        </w:trPr>
        <w:tc>
          <w:tcPr>
            <w:tcW w:w="1500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Tuesday January 22, 2019</w:t>
            </w:r>
          </w:p>
        </w:tc>
      </w:tr>
      <w:tr w:rsidR="001442B0" w:rsidRPr="001442B0" w:rsidTr="004579C5">
        <w:trPr>
          <w:gridAfter w:val="1"/>
          <w:wAfter w:w="8" w:type="dxa"/>
          <w:trHeight w:val="600"/>
          <w:tblHeader/>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Company</w:t>
            </w:r>
          </w:p>
        </w:tc>
        <w:tc>
          <w:tcPr>
            <w:tcW w:w="1252"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Last Trade Date</w:t>
            </w:r>
          </w:p>
        </w:tc>
        <w:tc>
          <w:tcPr>
            <w:tcW w:w="109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 Volume </w:t>
            </w:r>
          </w:p>
        </w:tc>
        <w:tc>
          <w:tcPr>
            <w:tcW w:w="78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High</w:t>
            </w:r>
          </w:p>
        </w:tc>
        <w:tc>
          <w:tcPr>
            <w:tcW w:w="78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proofErr w:type="gramStart"/>
            <w:r w:rsidRPr="001442B0">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Bid Price</w:t>
            </w:r>
          </w:p>
        </w:tc>
        <w:tc>
          <w:tcPr>
            <w:tcW w:w="828"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proofErr w:type="gramStart"/>
            <w:r w:rsidRPr="001442B0">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b/>
                <w:bCs/>
                <w:sz w:val="22"/>
                <w:szCs w:val="22"/>
                <w:lang w:val="en-BB" w:eastAsia="en-BB"/>
              </w:rPr>
            </w:pPr>
            <w:r w:rsidRPr="001442B0">
              <w:rPr>
                <w:rFonts w:ascii="Calibri" w:hAnsi="Calibri" w:cs="Calibri"/>
                <w:b/>
                <w:bCs/>
                <w:sz w:val="22"/>
                <w:szCs w:val="22"/>
                <w:lang w:val="en-BB" w:eastAsia="en-BB"/>
              </w:rPr>
              <w:t>Ask        Size</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ABV Investments Incorporated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06-Jun-18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$0.02</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6,500</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BICO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30-Oct-18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$1.95</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207</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Banks Holdings Limited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16-Nov-18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Barbados Dairy Industries Limited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04-Sep-18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Barbados Farms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16-Jan-19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$0.10</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50,000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3,093</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Cable and Wireless Barbados Limited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21-Sep-17</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Cave Shepherd and Company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$4.10</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2,210</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FirstCaribbean International Bank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18-Jan-19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$2.40</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$2.86</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5,000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16,269</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Eppley Caribbean Property Fund SCC - Dev Fund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11,972</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Eppley Caribbean Property Fund SCC - Value Fund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$0.57</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$0.57</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nil"/>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11,972</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Goddard Enterprises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17-Jan-19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$3.73</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$3.25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$3.73</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4,000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19,800</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Insurance Corporation of Barbados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31-Dec-18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$3.41</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$4.00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244</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2,000</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JMMB Group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04-Dec-18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$0.41</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1,968</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One Caribbean Media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23-Oct-18</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$3.50</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$5.90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2,000</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Sagicor Financial Corporation Pref 6.5%</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23-Jun-16</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Sagicor Financial Corporation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$2.10</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$3.05</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260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24,278</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xml:space="preserve">West India </w:t>
            </w:r>
            <w:bookmarkStart w:id="1" w:name="_GoBack"/>
            <w:bookmarkEnd w:id="1"/>
            <w:r w:rsidRPr="001442B0">
              <w:rPr>
                <w:rFonts w:ascii="Arial" w:hAnsi="Arial" w:cs="Arial"/>
                <w:color w:val="080000"/>
                <w:sz w:val="20"/>
                <w:szCs w:val="20"/>
                <w:lang w:val="en-BB" w:eastAsia="en-BB"/>
              </w:rPr>
              <w:t>Biscuit Company Limited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07-Jan-19</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$21.00</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Emera Deposit Receipt</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$16.72</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$16.65</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-$0.07</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$15.99</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color w:val="080000"/>
                <w:sz w:val="20"/>
                <w:szCs w:val="20"/>
                <w:lang w:val="en-BB" w:eastAsia="en-BB"/>
              </w:rPr>
            </w:pPr>
            <w:r w:rsidRPr="001442B0">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jc w:val="right"/>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Junior Market</w:t>
            </w:r>
          </w:p>
        </w:tc>
        <w:tc>
          <w:tcPr>
            <w:tcW w:w="125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jc w:val="right"/>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r>
      <w:tr w:rsidR="004579C5"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r>
      <w:tr w:rsidR="004579C5"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r>
      <w:tr w:rsidR="004579C5"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r>
      <w:tr w:rsidR="004579C5"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r>
      <w:tr w:rsidR="004579C5"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rsidR="004579C5" w:rsidRPr="001442B0" w:rsidRDefault="004579C5" w:rsidP="001442B0">
            <w:pPr>
              <w:rPr>
                <w:rFonts w:ascii="Calibri" w:hAnsi="Calibri" w:cs="Calibri"/>
                <w:b/>
                <w:bCs/>
                <w:sz w:val="22"/>
                <w:szCs w:val="22"/>
                <w:lang w:val="en-BB" w:eastAsia="en-BB"/>
              </w:rPr>
            </w:pP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lastRenderedPageBreak/>
              <w:t xml:space="preserve">Fixed Income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80000"/>
                <w:sz w:val="20"/>
                <w:szCs w:val="20"/>
                <w:lang w:val="en-BB" w:eastAsia="en-BB"/>
              </w:rPr>
            </w:pPr>
            <w:r w:rsidRPr="001442B0">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color w:val="000000"/>
                <w:sz w:val="20"/>
                <w:szCs w:val="20"/>
                <w:lang w:val="en-BB" w:eastAsia="en-BB"/>
              </w:rPr>
            </w:pPr>
            <w:r w:rsidRPr="001442B0">
              <w:rPr>
                <w:rFonts w:ascii="Arial" w:hAnsi="Arial" w:cs="Arial"/>
                <w:color w:val="000000"/>
                <w:sz w:val="20"/>
                <w:szCs w:val="20"/>
                <w:lang w:val="en-BB" w:eastAsia="en-BB"/>
              </w:rPr>
              <w:t> </w:t>
            </w:r>
          </w:p>
        </w:tc>
      </w:tr>
      <w:tr w:rsidR="001442B0" w:rsidRPr="001442B0" w:rsidTr="004579C5">
        <w:trPr>
          <w:gridAfter w:val="1"/>
          <w:wAfter w:w="8" w:type="dxa"/>
          <w:trHeight w:val="255"/>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Barbados Government Debenture 7.25% 2028</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$98.00</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jc w:val="right"/>
              <w:rPr>
                <w:rFonts w:ascii="Arial" w:hAnsi="Arial" w:cs="Arial"/>
                <w:sz w:val="20"/>
                <w:szCs w:val="20"/>
                <w:lang w:val="en-BB" w:eastAsia="en-BB"/>
              </w:rPr>
            </w:pPr>
            <w:r w:rsidRPr="001442B0">
              <w:rPr>
                <w:rFonts w:ascii="Arial" w:hAnsi="Arial" w:cs="Arial"/>
                <w:sz w:val="20"/>
                <w:szCs w:val="20"/>
                <w:lang w:val="en-BB" w:eastAsia="en-BB"/>
              </w:rPr>
              <w:t>220,000</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Arial" w:hAnsi="Arial" w:cs="Arial"/>
                <w:sz w:val="20"/>
                <w:szCs w:val="20"/>
                <w:lang w:val="en-BB" w:eastAsia="en-BB"/>
              </w:rPr>
            </w:pPr>
            <w:r w:rsidRPr="001442B0">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jc w:val="right"/>
              <w:rPr>
                <w:rFonts w:ascii="Calibri" w:hAnsi="Calibri" w:cs="Calibri"/>
                <w:b/>
                <w:bCs/>
                <w:sz w:val="22"/>
                <w:szCs w:val="22"/>
                <w:lang w:val="en-BB" w:eastAsia="en-BB"/>
              </w:rPr>
            </w:pPr>
            <w:r w:rsidRPr="001442B0">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sz w:val="22"/>
                <w:szCs w:val="22"/>
                <w:lang w:val="en-BB" w:eastAsia="en-BB"/>
              </w:rPr>
            </w:pPr>
            <w:r w:rsidRPr="001442B0">
              <w:rPr>
                <w:rFonts w:ascii="Calibri" w:hAnsi="Calibri" w:cs="Calibri"/>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1442B0" w:rsidRPr="001442B0" w:rsidRDefault="001442B0" w:rsidP="001442B0">
            <w:pPr>
              <w:rPr>
                <w:rFonts w:ascii="Arial" w:hAnsi="Arial" w:cs="Arial"/>
                <w:color w:val="FF0000"/>
                <w:sz w:val="20"/>
                <w:szCs w:val="20"/>
                <w:lang w:val="en-BB" w:eastAsia="en-BB"/>
              </w:rPr>
            </w:pPr>
            <w:r w:rsidRPr="001442B0">
              <w:rPr>
                <w:rFonts w:ascii="Arial" w:hAnsi="Arial" w:cs="Arial"/>
                <w:color w:val="FF0000"/>
                <w:sz w:val="20"/>
                <w:szCs w:val="20"/>
                <w:lang w:val="en-BB" w:eastAsia="en-BB"/>
              </w:rPr>
              <w:t>* = Security is Trading X-</w:t>
            </w:r>
            <w:proofErr w:type="spellStart"/>
            <w:r w:rsidRPr="001442B0">
              <w:rPr>
                <w:rFonts w:ascii="Arial" w:hAnsi="Arial" w:cs="Arial"/>
                <w:color w:val="FF0000"/>
                <w:sz w:val="20"/>
                <w:szCs w:val="20"/>
                <w:lang w:val="en-BB" w:eastAsia="en-BB"/>
              </w:rPr>
              <w:t>Div</w:t>
            </w:r>
            <w:proofErr w:type="spellEnd"/>
          </w:p>
        </w:tc>
        <w:tc>
          <w:tcPr>
            <w:tcW w:w="125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1442B0" w:rsidRPr="001442B0" w:rsidRDefault="001442B0" w:rsidP="001442B0">
            <w:pPr>
              <w:rPr>
                <w:rFonts w:ascii="Arial" w:hAnsi="Arial" w:cs="Arial"/>
                <w:color w:val="FF0000"/>
                <w:sz w:val="20"/>
                <w:szCs w:val="20"/>
                <w:lang w:val="en-BB" w:eastAsia="en-BB"/>
              </w:rPr>
            </w:pPr>
            <w:r w:rsidRPr="001442B0">
              <w:rPr>
                <w:rFonts w:ascii="Arial" w:hAnsi="Arial" w:cs="Arial"/>
                <w:color w:val="FF0000"/>
                <w:sz w:val="20"/>
                <w:szCs w:val="20"/>
                <w:lang w:val="en-BB" w:eastAsia="en-BB"/>
              </w:rPr>
              <w:t>*+* = Security is Suspended</w:t>
            </w:r>
          </w:p>
        </w:tc>
        <w:tc>
          <w:tcPr>
            <w:tcW w:w="1252"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rsidR="001442B0" w:rsidRPr="001442B0" w:rsidRDefault="001442B0" w:rsidP="001442B0">
            <w:pPr>
              <w:jc w:val="cente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r>
      <w:tr w:rsidR="001442B0" w:rsidRPr="001442B0" w:rsidTr="004579C5">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rsidR="001442B0" w:rsidRPr="001442B0" w:rsidRDefault="001442B0" w:rsidP="001442B0">
            <w:pPr>
              <w:rPr>
                <w:rFonts w:ascii="Arial" w:hAnsi="Arial" w:cs="Arial"/>
                <w:color w:val="FF0000"/>
                <w:sz w:val="20"/>
                <w:szCs w:val="20"/>
                <w:lang w:val="en-BB" w:eastAsia="en-BB"/>
              </w:rPr>
            </w:pPr>
            <w:r w:rsidRPr="001442B0">
              <w:rPr>
                <w:rFonts w:ascii="Arial" w:hAnsi="Arial" w:cs="Arial"/>
                <w:color w:val="FF0000"/>
                <w:sz w:val="20"/>
                <w:szCs w:val="20"/>
                <w:lang w:val="en-BB" w:eastAsia="en-BB"/>
              </w:rPr>
              <w:t>** = Rights Issued</w:t>
            </w:r>
          </w:p>
        </w:tc>
        <w:tc>
          <w:tcPr>
            <w:tcW w:w="125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rsidR="001442B0" w:rsidRPr="001442B0" w:rsidRDefault="001442B0" w:rsidP="001442B0">
            <w:pPr>
              <w:rPr>
                <w:rFonts w:ascii="Calibri" w:hAnsi="Calibri" w:cs="Calibri"/>
                <w:color w:val="000000"/>
                <w:sz w:val="22"/>
                <w:szCs w:val="22"/>
                <w:lang w:val="en-BB" w:eastAsia="en-BB"/>
              </w:rPr>
            </w:pPr>
            <w:r w:rsidRPr="001442B0">
              <w:rPr>
                <w:rFonts w:ascii="Calibri" w:hAnsi="Calibri" w:cs="Calibri"/>
                <w:color w:val="000000"/>
                <w:sz w:val="22"/>
                <w:szCs w:val="22"/>
                <w:lang w:val="en-BB" w:eastAsia="en-BB"/>
              </w:rPr>
              <w:t> </w:t>
            </w:r>
          </w:p>
        </w:tc>
      </w:tr>
    </w:tbl>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r>
        <w:rPr>
          <w:rFonts w:ascii="Verdana" w:hAnsi="Verdana"/>
          <w:bCs/>
          <w:color w:val="000000"/>
          <w:sz w:val="20"/>
          <w:szCs w:val="20"/>
          <w:lang w:val="en-US"/>
        </w:rPr>
        <w:br w:type="page"/>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9"/>
      </w:tblGrid>
      <w:tr w:rsidR="009738FD" w:rsidTr="00F47FA7">
        <w:trPr>
          <w:trHeight w:val="300"/>
          <w:jc w:val="center"/>
        </w:trPr>
        <w:tc>
          <w:tcPr>
            <w:tcW w:w="14867" w:type="dxa"/>
            <w:gridSpan w:val="14"/>
            <w:noWrap/>
            <w:vAlign w:val="center"/>
            <w:hideMark/>
          </w:tcPr>
          <w:p w:rsidR="009738FD" w:rsidRDefault="009738FD">
            <w:pPr>
              <w:jc w:val="center"/>
              <w:rPr>
                <w:rFonts w:ascii="Calibri" w:hAnsi="Calibri"/>
                <w:b/>
                <w:bCs/>
                <w:sz w:val="22"/>
                <w:szCs w:val="22"/>
                <w:lang w:val="en-US"/>
              </w:rPr>
            </w:pPr>
            <w:r>
              <w:rPr>
                <w:rFonts w:ascii="Calibri" w:hAnsi="Calibri"/>
                <w:b/>
                <w:bCs/>
                <w:sz w:val="22"/>
                <w:szCs w:val="22"/>
              </w:rPr>
              <w:lastRenderedPageBreak/>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9738FD" w:rsidTr="00F47FA7">
        <w:trPr>
          <w:trHeight w:val="300"/>
          <w:jc w:val="center"/>
        </w:trPr>
        <w:tc>
          <w:tcPr>
            <w:tcW w:w="14867" w:type="dxa"/>
            <w:gridSpan w:val="14"/>
            <w:noWrap/>
            <w:vAlign w:val="center"/>
            <w:hideMark/>
          </w:tcPr>
          <w:p w:rsidR="009738FD" w:rsidRDefault="009738F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9738FD" w:rsidTr="00F47FA7">
        <w:trPr>
          <w:trHeight w:val="300"/>
          <w:jc w:val="center"/>
        </w:trPr>
        <w:tc>
          <w:tcPr>
            <w:tcW w:w="14867" w:type="dxa"/>
            <w:gridSpan w:val="14"/>
            <w:noWrap/>
            <w:vAlign w:val="center"/>
            <w:hideMark/>
          </w:tcPr>
          <w:p w:rsidR="00466C3E" w:rsidRPr="007D7A1B" w:rsidRDefault="002C1478" w:rsidP="00466C3E">
            <w:pPr>
              <w:jc w:val="center"/>
              <w:rPr>
                <w:rFonts w:ascii="Calibri" w:hAnsi="Calibri"/>
                <w:b/>
                <w:bCs/>
                <w:sz w:val="22"/>
                <w:szCs w:val="22"/>
                <w:lang w:val="en-US"/>
              </w:rPr>
            </w:pPr>
            <w:r>
              <w:rPr>
                <w:rFonts w:ascii="Calibri" w:hAnsi="Calibri" w:cs="Calibri"/>
                <w:b/>
                <w:bCs/>
                <w:sz w:val="22"/>
                <w:szCs w:val="22"/>
                <w:lang w:val="en-US" w:eastAsia="en-BB"/>
              </w:rPr>
              <w:t>T</w:t>
            </w:r>
            <w:r w:rsidR="00F47FA7">
              <w:rPr>
                <w:rFonts w:ascii="Calibri" w:hAnsi="Calibri" w:cs="Calibri"/>
                <w:b/>
                <w:bCs/>
                <w:sz w:val="22"/>
                <w:szCs w:val="22"/>
                <w:lang w:val="en-US" w:eastAsia="en-BB"/>
              </w:rPr>
              <w:t>ues</w:t>
            </w:r>
            <w:r w:rsidR="00A727ED">
              <w:rPr>
                <w:rFonts w:ascii="Calibri" w:hAnsi="Calibri" w:cs="Calibri"/>
                <w:b/>
                <w:bCs/>
                <w:sz w:val="22"/>
                <w:szCs w:val="22"/>
                <w:lang w:val="en-US" w:eastAsia="en-BB"/>
              </w:rPr>
              <w:t>day</w:t>
            </w:r>
            <w:r w:rsidR="00F804C2">
              <w:rPr>
                <w:rFonts w:ascii="Calibri" w:hAnsi="Calibri" w:cs="Calibri"/>
                <w:b/>
                <w:bCs/>
                <w:sz w:val="22"/>
                <w:szCs w:val="22"/>
                <w:lang w:val="en-BB" w:eastAsia="en-BB"/>
              </w:rPr>
              <w:t xml:space="preserve"> </w:t>
            </w:r>
            <w:r w:rsidR="00F47FA7">
              <w:rPr>
                <w:rFonts w:ascii="Calibri" w:hAnsi="Calibri" w:cs="Calibri"/>
                <w:b/>
                <w:bCs/>
                <w:sz w:val="22"/>
                <w:szCs w:val="22"/>
                <w:lang w:val="en-US" w:eastAsia="en-BB"/>
              </w:rPr>
              <w:t>January 22</w:t>
            </w:r>
            <w:r w:rsidR="00034080" w:rsidRPr="00995716">
              <w:rPr>
                <w:rFonts w:ascii="Calibri" w:hAnsi="Calibri" w:cs="Calibri"/>
                <w:b/>
                <w:bCs/>
                <w:sz w:val="22"/>
                <w:szCs w:val="22"/>
                <w:lang w:val="en-BB" w:eastAsia="en-BB"/>
              </w:rPr>
              <w:t>, 201</w:t>
            </w:r>
            <w:r w:rsidR="007D7A1B">
              <w:rPr>
                <w:rFonts w:ascii="Calibri" w:hAnsi="Calibri" w:cs="Calibri"/>
                <w:b/>
                <w:bCs/>
                <w:sz w:val="22"/>
                <w:szCs w:val="22"/>
                <w:lang w:val="en-US" w:eastAsia="en-BB"/>
              </w:rPr>
              <w:t>9</w:t>
            </w:r>
          </w:p>
        </w:tc>
      </w:tr>
      <w:tr w:rsidR="009738FD" w:rsidTr="00F47FA7">
        <w:trPr>
          <w:gridAfter w:val="1"/>
          <w:wAfter w:w="9" w:type="dxa"/>
          <w:trHeight w:val="600"/>
          <w:jc w:val="center"/>
        </w:trPr>
        <w:tc>
          <w:tcPr>
            <w:tcW w:w="4941" w:type="dxa"/>
            <w:vAlign w:val="bottom"/>
            <w:hideMark/>
          </w:tcPr>
          <w:p w:rsidR="009738FD" w:rsidRDefault="009738FD">
            <w:pPr>
              <w:rPr>
                <w:rFonts w:ascii="Calibri" w:hAnsi="Calibri"/>
                <w:b/>
                <w:bCs/>
                <w:sz w:val="22"/>
                <w:szCs w:val="22"/>
              </w:rPr>
            </w:pPr>
            <w:r>
              <w:rPr>
                <w:rFonts w:ascii="Calibri" w:hAnsi="Calibri"/>
                <w:b/>
                <w:bCs/>
                <w:sz w:val="22"/>
                <w:szCs w:val="22"/>
              </w:rPr>
              <w:t>Company</w:t>
            </w:r>
          </w:p>
        </w:tc>
        <w:tc>
          <w:tcPr>
            <w:tcW w:w="750" w:type="dxa"/>
            <w:vAlign w:val="bottom"/>
            <w:hideMark/>
          </w:tcPr>
          <w:p w:rsidR="009738FD" w:rsidRDefault="009738FD">
            <w:pPr>
              <w:jc w:val="center"/>
              <w:rPr>
                <w:rFonts w:ascii="Calibri" w:hAnsi="Calibri"/>
                <w:b/>
                <w:bCs/>
                <w:sz w:val="22"/>
                <w:szCs w:val="22"/>
              </w:rPr>
            </w:pPr>
            <w:r>
              <w:rPr>
                <w:rFonts w:ascii="Calibri" w:hAnsi="Calibri"/>
                <w:b/>
                <w:bCs/>
                <w:sz w:val="22"/>
                <w:szCs w:val="22"/>
              </w:rPr>
              <w:t>Cur</w:t>
            </w:r>
          </w:p>
        </w:tc>
        <w:tc>
          <w:tcPr>
            <w:tcW w:w="1163" w:type="dxa"/>
            <w:vAlign w:val="bottom"/>
            <w:hideMark/>
          </w:tcPr>
          <w:p w:rsidR="009738FD" w:rsidRDefault="009738F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rsidR="009738FD" w:rsidRDefault="009738F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rsidR="009738FD" w:rsidRDefault="009738FD">
            <w:pPr>
              <w:jc w:val="center"/>
              <w:rPr>
                <w:rFonts w:ascii="Calibri" w:hAnsi="Calibri"/>
                <w:b/>
                <w:bCs/>
                <w:sz w:val="22"/>
                <w:szCs w:val="22"/>
              </w:rPr>
            </w:pPr>
            <w:r>
              <w:rPr>
                <w:rFonts w:ascii="Calibri" w:hAnsi="Calibri"/>
                <w:b/>
                <w:bCs/>
                <w:sz w:val="22"/>
                <w:szCs w:val="22"/>
              </w:rPr>
              <w:t>High</w:t>
            </w:r>
          </w:p>
        </w:tc>
        <w:tc>
          <w:tcPr>
            <w:tcW w:w="701" w:type="dxa"/>
            <w:vAlign w:val="bottom"/>
            <w:hideMark/>
          </w:tcPr>
          <w:p w:rsidR="009738FD" w:rsidRDefault="009738FD">
            <w:pPr>
              <w:jc w:val="center"/>
              <w:rPr>
                <w:rFonts w:ascii="Calibri" w:hAnsi="Calibri"/>
                <w:b/>
                <w:bCs/>
                <w:sz w:val="22"/>
                <w:szCs w:val="22"/>
              </w:rPr>
            </w:pPr>
            <w:r>
              <w:rPr>
                <w:rFonts w:ascii="Calibri" w:hAnsi="Calibri"/>
                <w:b/>
                <w:bCs/>
                <w:sz w:val="22"/>
                <w:szCs w:val="22"/>
              </w:rPr>
              <w:t>Low</w:t>
            </w:r>
          </w:p>
        </w:tc>
        <w:tc>
          <w:tcPr>
            <w:tcW w:w="939" w:type="dxa"/>
            <w:vAlign w:val="bottom"/>
            <w:hideMark/>
          </w:tcPr>
          <w:p w:rsidR="009738FD" w:rsidRDefault="009738F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rsidR="009738FD" w:rsidRDefault="009738F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rsidR="009738FD" w:rsidRDefault="009738F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rsidR="009738FD" w:rsidRDefault="009738FD">
            <w:pPr>
              <w:jc w:val="center"/>
              <w:rPr>
                <w:rFonts w:ascii="Calibri" w:hAnsi="Calibri"/>
                <w:b/>
                <w:bCs/>
                <w:sz w:val="22"/>
                <w:szCs w:val="22"/>
              </w:rPr>
            </w:pPr>
            <w:r>
              <w:rPr>
                <w:rFonts w:ascii="Calibri" w:hAnsi="Calibri"/>
                <w:b/>
                <w:bCs/>
                <w:sz w:val="22"/>
                <w:szCs w:val="22"/>
              </w:rPr>
              <w:t>Bid Price</w:t>
            </w:r>
          </w:p>
        </w:tc>
        <w:tc>
          <w:tcPr>
            <w:tcW w:w="700" w:type="dxa"/>
            <w:vAlign w:val="bottom"/>
            <w:hideMark/>
          </w:tcPr>
          <w:p w:rsidR="009738FD" w:rsidRDefault="009738FD">
            <w:pPr>
              <w:jc w:val="center"/>
              <w:rPr>
                <w:rFonts w:ascii="Calibri" w:hAnsi="Calibri"/>
                <w:b/>
                <w:bCs/>
                <w:sz w:val="22"/>
                <w:szCs w:val="22"/>
              </w:rPr>
            </w:pPr>
            <w:r>
              <w:rPr>
                <w:rFonts w:ascii="Calibri" w:hAnsi="Calibri"/>
                <w:b/>
                <w:bCs/>
                <w:sz w:val="22"/>
                <w:szCs w:val="22"/>
              </w:rPr>
              <w:t>Ask Price</w:t>
            </w:r>
          </w:p>
        </w:tc>
        <w:tc>
          <w:tcPr>
            <w:tcW w:w="720" w:type="dxa"/>
            <w:vAlign w:val="bottom"/>
            <w:hideMark/>
          </w:tcPr>
          <w:p w:rsidR="009738FD" w:rsidRDefault="009738F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rsidR="009738FD" w:rsidRDefault="009738FD">
            <w:pPr>
              <w:jc w:val="center"/>
              <w:rPr>
                <w:rFonts w:ascii="Calibri" w:hAnsi="Calibri"/>
                <w:b/>
                <w:bCs/>
                <w:sz w:val="22"/>
                <w:szCs w:val="22"/>
              </w:rPr>
            </w:pPr>
            <w:r>
              <w:rPr>
                <w:rFonts w:ascii="Calibri" w:hAnsi="Calibri"/>
                <w:b/>
                <w:bCs/>
                <w:sz w:val="22"/>
                <w:szCs w:val="22"/>
              </w:rPr>
              <w:t>Ask        Size</w:t>
            </w:r>
          </w:p>
        </w:tc>
      </w:tr>
      <w:tr w:rsidR="009738FD" w:rsidTr="00F47FA7">
        <w:trPr>
          <w:gridAfter w:val="1"/>
          <w:wAfter w:w="9" w:type="dxa"/>
          <w:trHeight w:val="300"/>
          <w:jc w:val="center"/>
        </w:trPr>
        <w:tc>
          <w:tcPr>
            <w:tcW w:w="4941" w:type="dxa"/>
            <w:noWrap/>
            <w:vAlign w:val="bottom"/>
            <w:hideMark/>
          </w:tcPr>
          <w:p w:rsidR="009738FD" w:rsidRDefault="009738F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rsidR="009738FD" w:rsidRDefault="009738FD" w:rsidP="005E3373">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41"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rsidR="009738FD" w:rsidRDefault="009738FD">
            <w:pPr>
              <w:jc w:val="right"/>
              <w:rPr>
                <w:rFonts w:ascii="Arial" w:hAnsi="Arial" w:cs="Arial"/>
                <w:sz w:val="20"/>
                <w:szCs w:val="20"/>
              </w:rPr>
            </w:pPr>
            <w:r>
              <w:rPr>
                <w:rFonts w:ascii="Arial" w:hAnsi="Arial" w:cs="Arial"/>
                <w:sz w:val="20"/>
                <w:szCs w:val="20"/>
              </w:rPr>
              <w:t>$100.00</w:t>
            </w:r>
          </w:p>
        </w:tc>
        <w:tc>
          <w:tcPr>
            <w:tcW w:w="939" w:type="dxa"/>
            <w:noWrap/>
            <w:vAlign w:val="bottom"/>
            <w:hideMark/>
          </w:tcPr>
          <w:p w:rsidR="009738FD" w:rsidRDefault="009738FD">
            <w:pPr>
              <w:jc w:val="right"/>
              <w:rPr>
                <w:rFonts w:ascii="Arial" w:hAnsi="Arial" w:cs="Arial"/>
                <w:sz w:val="20"/>
                <w:szCs w:val="20"/>
              </w:rPr>
            </w:pPr>
            <w:r>
              <w:rPr>
                <w:rFonts w:ascii="Arial" w:hAnsi="Arial" w:cs="Arial"/>
                <w:sz w:val="20"/>
                <w:szCs w:val="20"/>
              </w:rPr>
              <w:t>$100.00</w:t>
            </w:r>
          </w:p>
        </w:tc>
        <w:tc>
          <w:tcPr>
            <w:tcW w:w="893"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rsidR="009738FD" w:rsidRDefault="009738FD">
            <w:pPr>
              <w:rPr>
                <w:rFonts w:ascii="Arial" w:hAnsi="Arial" w:cs="Arial"/>
                <w:sz w:val="20"/>
                <w:szCs w:val="20"/>
              </w:rPr>
            </w:pPr>
            <w:r>
              <w:rPr>
                <w:rFonts w:ascii="Arial" w:hAnsi="Arial" w:cs="Arial"/>
                <w:sz w:val="20"/>
                <w:szCs w:val="20"/>
              </w:rPr>
              <w:t> </w:t>
            </w:r>
          </w:p>
        </w:tc>
      </w:tr>
      <w:tr w:rsidR="009738FD" w:rsidTr="00F47FA7">
        <w:trPr>
          <w:gridAfter w:val="1"/>
          <w:wAfter w:w="9" w:type="dxa"/>
          <w:trHeight w:val="300"/>
          <w:jc w:val="center"/>
        </w:trPr>
        <w:tc>
          <w:tcPr>
            <w:tcW w:w="4941" w:type="dxa"/>
            <w:noWrap/>
            <w:vAlign w:val="bottom"/>
            <w:hideMark/>
          </w:tcPr>
          <w:p w:rsidR="009738FD" w:rsidRDefault="009738F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rsidR="009738FD" w:rsidRDefault="009738FD" w:rsidP="005E3373">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41"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rsidR="009738FD" w:rsidRDefault="009738FD">
            <w:pPr>
              <w:jc w:val="right"/>
              <w:rPr>
                <w:rFonts w:ascii="Arial" w:hAnsi="Arial" w:cs="Arial"/>
                <w:sz w:val="20"/>
                <w:szCs w:val="20"/>
              </w:rPr>
            </w:pPr>
            <w:r>
              <w:rPr>
                <w:rFonts w:ascii="Arial" w:hAnsi="Arial" w:cs="Arial"/>
                <w:sz w:val="20"/>
                <w:szCs w:val="20"/>
              </w:rPr>
              <w:t>$0.55</w:t>
            </w:r>
          </w:p>
        </w:tc>
        <w:tc>
          <w:tcPr>
            <w:tcW w:w="939" w:type="dxa"/>
            <w:noWrap/>
            <w:vAlign w:val="bottom"/>
            <w:hideMark/>
          </w:tcPr>
          <w:p w:rsidR="009738FD" w:rsidRDefault="009738FD">
            <w:pPr>
              <w:jc w:val="right"/>
              <w:rPr>
                <w:rFonts w:ascii="Arial" w:hAnsi="Arial" w:cs="Arial"/>
                <w:sz w:val="20"/>
                <w:szCs w:val="20"/>
              </w:rPr>
            </w:pPr>
            <w:r>
              <w:rPr>
                <w:rFonts w:ascii="Arial" w:hAnsi="Arial" w:cs="Arial"/>
                <w:sz w:val="20"/>
                <w:szCs w:val="20"/>
              </w:rPr>
              <w:t>$0.55</w:t>
            </w:r>
          </w:p>
        </w:tc>
        <w:tc>
          <w:tcPr>
            <w:tcW w:w="893"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rsidR="009738FD" w:rsidRDefault="009738FD">
            <w:pPr>
              <w:rPr>
                <w:rFonts w:ascii="Arial" w:hAnsi="Arial" w:cs="Arial"/>
                <w:sz w:val="20"/>
                <w:szCs w:val="20"/>
              </w:rPr>
            </w:pPr>
            <w:r>
              <w:rPr>
                <w:rFonts w:ascii="Arial" w:hAnsi="Arial" w:cs="Arial"/>
                <w:sz w:val="20"/>
                <w:szCs w:val="20"/>
              </w:rPr>
              <w:t> </w:t>
            </w:r>
          </w:p>
        </w:tc>
      </w:tr>
      <w:tr w:rsidR="009738FD" w:rsidTr="00F47FA7">
        <w:trPr>
          <w:gridAfter w:val="1"/>
          <w:wAfter w:w="9" w:type="dxa"/>
          <w:trHeight w:val="300"/>
          <w:jc w:val="center"/>
        </w:trPr>
        <w:tc>
          <w:tcPr>
            <w:tcW w:w="4941" w:type="dxa"/>
            <w:noWrap/>
            <w:vAlign w:val="center"/>
            <w:hideMark/>
          </w:tcPr>
          <w:p w:rsidR="009738FD" w:rsidRDefault="009738F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rsidR="009738FD" w:rsidRDefault="009738FD">
            <w:pPr>
              <w:rPr>
                <w:rFonts w:ascii="Calibri" w:hAnsi="Calibri"/>
                <w:b/>
                <w:bCs/>
                <w:sz w:val="22"/>
                <w:szCs w:val="22"/>
              </w:rPr>
            </w:pPr>
            <w:r>
              <w:rPr>
                <w:rFonts w:ascii="Calibri" w:hAnsi="Calibri"/>
                <w:b/>
                <w:bCs/>
                <w:sz w:val="22"/>
                <w:szCs w:val="22"/>
              </w:rPr>
              <w:t> </w:t>
            </w:r>
          </w:p>
        </w:tc>
        <w:tc>
          <w:tcPr>
            <w:tcW w:w="1163" w:type="dxa"/>
            <w:noWrap/>
            <w:vAlign w:val="bottom"/>
            <w:hideMark/>
          </w:tcPr>
          <w:p w:rsidR="009738FD" w:rsidRDefault="009738F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rsidR="009738FD" w:rsidRDefault="009738F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93"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rsidR="009738FD" w:rsidRDefault="009738FD">
            <w:pPr>
              <w:rPr>
                <w:rFonts w:ascii="Arial" w:hAnsi="Arial" w:cs="Arial"/>
                <w:sz w:val="20"/>
                <w:szCs w:val="20"/>
              </w:rPr>
            </w:pPr>
            <w:r>
              <w:rPr>
                <w:rFonts w:ascii="Arial" w:hAnsi="Arial" w:cs="Arial"/>
                <w:sz w:val="20"/>
                <w:szCs w:val="20"/>
              </w:rPr>
              <w:t> </w:t>
            </w:r>
          </w:p>
        </w:tc>
      </w:tr>
    </w:tbl>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9738FD" w:rsidRDefault="009738FD" w:rsidP="009738FD">
      <w:pPr>
        <w:autoSpaceDE w:val="0"/>
        <w:autoSpaceDN w:val="0"/>
        <w:adjustRightInd w:val="0"/>
        <w:jc w:val="center"/>
        <w:rPr>
          <w:rFonts w:ascii="Verdana" w:hAnsi="Verdana"/>
          <w:bCs/>
          <w:color w:val="000000"/>
          <w:sz w:val="20"/>
          <w:szCs w:val="20"/>
          <w:lang w:val="en-US"/>
        </w:rPr>
      </w:pPr>
    </w:p>
    <w:p w:rsidR="00CA152D" w:rsidRDefault="00CA152D" w:rsidP="00D3027D">
      <w:pPr>
        <w:autoSpaceDE w:val="0"/>
        <w:autoSpaceDN w:val="0"/>
        <w:adjustRightInd w:val="0"/>
        <w:jc w:val="center"/>
        <w:rPr>
          <w:rFonts w:ascii="Verdana" w:hAnsi="Verdana"/>
          <w:bCs/>
          <w:color w:val="000000"/>
          <w:sz w:val="20"/>
          <w:szCs w:val="20"/>
          <w:lang w:val="en-US"/>
        </w:rPr>
      </w:pPr>
    </w:p>
    <w:p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2B0" w:rsidRDefault="001442B0" w:rsidP="00867F72">
      <w:r>
        <w:separator/>
      </w:r>
    </w:p>
  </w:endnote>
  <w:endnote w:type="continuationSeparator" w:id="0">
    <w:p w:rsidR="001442B0" w:rsidRDefault="001442B0"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B0" w:rsidRDefault="0014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B0" w:rsidRDefault="00144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B0" w:rsidRDefault="0014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2B0" w:rsidRDefault="001442B0" w:rsidP="00867F72">
      <w:r>
        <w:separator/>
      </w:r>
    </w:p>
  </w:footnote>
  <w:footnote w:type="continuationSeparator" w:id="0">
    <w:p w:rsidR="001442B0" w:rsidRDefault="001442B0"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B0" w:rsidRDefault="001442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B0" w:rsidRDefault="001442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2B0" w:rsidRDefault="001442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7F51"/>
    <w:rsid w:val="00083581"/>
    <w:rsid w:val="000866CF"/>
    <w:rsid w:val="00092BBC"/>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6E55"/>
    <w:rsid w:val="004579C5"/>
    <w:rsid w:val="004605DB"/>
    <w:rsid w:val="004610CD"/>
    <w:rsid w:val="00465C31"/>
    <w:rsid w:val="00465FAC"/>
    <w:rsid w:val="00466C3E"/>
    <w:rsid w:val="0046729E"/>
    <w:rsid w:val="00471406"/>
    <w:rsid w:val="00473920"/>
    <w:rsid w:val="0048350C"/>
    <w:rsid w:val="00484F17"/>
    <w:rsid w:val="00485EC9"/>
    <w:rsid w:val="00486B07"/>
    <w:rsid w:val="00494A57"/>
    <w:rsid w:val="004A0BE5"/>
    <w:rsid w:val="004A1231"/>
    <w:rsid w:val="004A1747"/>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68AB"/>
    <w:rsid w:val="006503C0"/>
    <w:rsid w:val="00650992"/>
    <w:rsid w:val="006555E7"/>
    <w:rsid w:val="0066097A"/>
    <w:rsid w:val="006617FA"/>
    <w:rsid w:val="00661EFD"/>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4B3B"/>
    <w:rsid w:val="00761364"/>
    <w:rsid w:val="00763CED"/>
    <w:rsid w:val="00765434"/>
    <w:rsid w:val="00765D26"/>
    <w:rsid w:val="00765F87"/>
    <w:rsid w:val="00767679"/>
    <w:rsid w:val="00770140"/>
    <w:rsid w:val="00774255"/>
    <w:rsid w:val="00775EA8"/>
    <w:rsid w:val="00780E76"/>
    <w:rsid w:val="00783F91"/>
    <w:rsid w:val="0079117D"/>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60A4"/>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B6A"/>
    <w:rsid w:val="0091560B"/>
    <w:rsid w:val="0092144A"/>
    <w:rsid w:val="00921C94"/>
    <w:rsid w:val="00922F30"/>
    <w:rsid w:val="00924B42"/>
    <w:rsid w:val="00924C72"/>
    <w:rsid w:val="00933444"/>
    <w:rsid w:val="00933850"/>
    <w:rsid w:val="009441B5"/>
    <w:rsid w:val="00944FAB"/>
    <w:rsid w:val="009621EF"/>
    <w:rsid w:val="0096446D"/>
    <w:rsid w:val="009717D2"/>
    <w:rsid w:val="00973522"/>
    <w:rsid w:val="009738FD"/>
    <w:rsid w:val="00975603"/>
    <w:rsid w:val="00977948"/>
    <w:rsid w:val="009805FD"/>
    <w:rsid w:val="00983C35"/>
    <w:rsid w:val="00984343"/>
    <w:rsid w:val="00987760"/>
    <w:rsid w:val="0099205C"/>
    <w:rsid w:val="00995716"/>
    <w:rsid w:val="00995C19"/>
    <w:rsid w:val="009A62E4"/>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2FA2"/>
    <w:rsid w:val="00A1168E"/>
    <w:rsid w:val="00A11A35"/>
    <w:rsid w:val="00A14F73"/>
    <w:rsid w:val="00A220A4"/>
    <w:rsid w:val="00A2352E"/>
    <w:rsid w:val="00A248EB"/>
    <w:rsid w:val="00A259FE"/>
    <w:rsid w:val="00A27F34"/>
    <w:rsid w:val="00A309F5"/>
    <w:rsid w:val="00A312F7"/>
    <w:rsid w:val="00A328A0"/>
    <w:rsid w:val="00A32BF3"/>
    <w:rsid w:val="00A336AC"/>
    <w:rsid w:val="00A347AA"/>
    <w:rsid w:val="00A3728F"/>
    <w:rsid w:val="00A40CB5"/>
    <w:rsid w:val="00A465F2"/>
    <w:rsid w:val="00A467D4"/>
    <w:rsid w:val="00A46FAC"/>
    <w:rsid w:val="00A472AD"/>
    <w:rsid w:val="00A5113D"/>
    <w:rsid w:val="00A54ED4"/>
    <w:rsid w:val="00A57E77"/>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4EA0"/>
    <w:rsid w:val="00E3501D"/>
    <w:rsid w:val="00E42B4D"/>
    <w:rsid w:val="00E50DA0"/>
    <w:rsid w:val="00E50FD0"/>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D4D248"/>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e.com.bb/news/11205" TargetMode="External"/><Relationship Id="rId23" Type="http://schemas.openxmlformats.org/officeDocument/2006/relationships/hyperlink" Target="https://bse.com.bb/news/10876"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19D4-CD5E-4449-8182-DD8E4EAB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8</cp:revision>
  <cp:lastPrinted>2019-01-22T18:10:00Z</cp:lastPrinted>
  <dcterms:created xsi:type="dcterms:W3CDTF">2019-01-17T17:18:00Z</dcterms:created>
  <dcterms:modified xsi:type="dcterms:W3CDTF">2019-01-22T18:10:00Z</dcterms:modified>
</cp:coreProperties>
</file>